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8732" w14:textId="5026DF9A" w:rsidR="0038380B" w:rsidRDefault="0038380B" w:rsidP="0024772F">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2E7B851" wp14:editId="03B94BBA">
                <wp:simplePos x="0" y="0"/>
                <wp:positionH relativeFrom="column">
                  <wp:posOffset>-67113</wp:posOffset>
                </wp:positionH>
                <wp:positionV relativeFrom="paragraph">
                  <wp:posOffset>0</wp:posOffset>
                </wp:positionV>
                <wp:extent cx="5914215" cy="393793"/>
                <wp:effectExtent l="0" t="0" r="17145" b="12700"/>
                <wp:wrapNone/>
                <wp:docPr id="507067530" name="Text Box 1"/>
                <wp:cNvGraphicFramePr/>
                <a:graphic xmlns:a="http://schemas.openxmlformats.org/drawingml/2006/main">
                  <a:graphicData uri="http://schemas.microsoft.com/office/word/2010/wordprocessingShape">
                    <wps:wsp>
                      <wps:cNvSpPr txBox="1"/>
                      <wps:spPr>
                        <a:xfrm>
                          <a:off x="0" y="0"/>
                          <a:ext cx="5914215" cy="393793"/>
                        </a:xfrm>
                        <a:prstGeom prst="rect">
                          <a:avLst/>
                        </a:prstGeom>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txbx>
                        <w:txbxContent>
                          <w:p w14:paraId="08E810CA" w14:textId="63877D9D" w:rsidR="0038380B" w:rsidRPr="009B08CC" w:rsidRDefault="0038380B" w:rsidP="0038380B">
                            <w:pPr>
                              <w:jc w:val="center"/>
                              <w:rPr>
                                <w:rFonts w:ascii="Times New Roman" w:hAnsi="Times New Roman" w:cs="Times New Roman"/>
                                <w:b/>
                                <w:bCs/>
                                <w:color w:val="FFFFFF" w:themeColor="background1"/>
                                <w:sz w:val="36"/>
                                <w:szCs w:val="36"/>
                                <w:lang w:val="en-US"/>
                              </w:rPr>
                            </w:pPr>
                            <w:r w:rsidRPr="009B08CC">
                              <w:rPr>
                                <w:rFonts w:ascii="Times New Roman" w:hAnsi="Times New Roman" w:cs="Times New Roman"/>
                                <w:b/>
                                <w:bCs/>
                                <w:color w:val="FFFFFF" w:themeColor="background1"/>
                                <w:sz w:val="36"/>
                                <w:szCs w:val="36"/>
                                <w:lang w:val="en-US"/>
                              </w:rPr>
                              <w:t>William Henry BROWN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7B851" id="_x0000_t202" coordsize="21600,21600" o:spt="202" path="m,l,21600r21600,l21600,xe">
                <v:stroke joinstyle="miter"/>
                <v:path gradientshapeok="t" o:connecttype="rect"/>
              </v:shapetype>
              <v:shape id="Text Box 1" o:spid="_x0000_s1026" type="#_x0000_t202" style="position:absolute;margin-left:-5.3pt;margin-top:0;width:465.7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" fillcolor="#404040 [2429]" strokecolor="black [3200]" strokeweight="1pt">
                <v:textbox>
                  <w:txbxContent>
                    <w:p w14:paraId="08E810CA" w14:textId="63877D9D" w:rsidR="0038380B" w:rsidRPr="009B08CC" w:rsidRDefault="0038380B" w:rsidP="0038380B">
                      <w:pPr>
                        <w:jc w:val="center"/>
                        <w:rPr>
                          <w:rFonts w:ascii="Times New Roman" w:hAnsi="Times New Roman" w:cs="Times New Roman"/>
                          <w:b/>
                          <w:bCs/>
                          <w:color w:val="FFFFFF" w:themeColor="background1"/>
                          <w:sz w:val="36"/>
                          <w:szCs w:val="36"/>
                          <w:lang w:val="en-US"/>
                        </w:rPr>
                      </w:pPr>
                      <w:r w:rsidRPr="009B08CC">
                        <w:rPr>
                          <w:rFonts w:ascii="Times New Roman" w:hAnsi="Times New Roman" w:cs="Times New Roman"/>
                          <w:b/>
                          <w:bCs/>
                          <w:color w:val="FFFFFF" w:themeColor="background1"/>
                          <w:sz w:val="36"/>
                          <w:szCs w:val="36"/>
                          <w:lang w:val="en-US"/>
                        </w:rPr>
                        <w:t>William Henry BROWN</w:t>
                      </w:r>
                    </w:p>
                  </w:txbxContent>
                </v:textbox>
              </v:shape>
            </w:pict>
          </mc:Fallback>
        </mc:AlternateContent>
      </w:r>
    </w:p>
    <w:p w14:paraId="7095903E" w14:textId="77777777" w:rsidR="00367819" w:rsidRDefault="00367819" w:rsidP="00CE5958">
      <w:pPr>
        <w:spacing w:after="0" w:line="240" w:lineRule="auto"/>
        <w:rPr>
          <w:rFonts w:ascii="Times New Roman" w:hAnsi="Times New Roman" w:cs="Times New Roman"/>
          <w:b/>
          <w:bCs/>
          <w:sz w:val="20"/>
          <w:szCs w:val="20"/>
        </w:rPr>
      </w:pPr>
    </w:p>
    <w:p w14:paraId="5232A599" w14:textId="74F7C631" w:rsidR="00CE5958" w:rsidRPr="00EC3614" w:rsidRDefault="00CE5958" w:rsidP="00CE5958">
      <w:pPr>
        <w:spacing w:after="0" w:line="240" w:lineRule="auto"/>
        <w:rPr>
          <w:rFonts w:ascii="Times New Roman" w:hAnsi="Times New Roman" w:cs="Times New Roman"/>
          <w:b/>
          <w:bCs/>
          <w:sz w:val="18"/>
          <w:szCs w:val="18"/>
        </w:rPr>
      </w:pPr>
      <w:r w:rsidRPr="00EC3614">
        <w:rPr>
          <w:rFonts w:ascii="Times New Roman" w:hAnsi="Times New Roman" w:cs="Times New Roman"/>
          <w:b/>
          <w:bCs/>
          <w:sz w:val="18"/>
          <w:szCs w:val="18"/>
        </w:rPr>
        <w:t>Service No:</w:t>
      </w:r>
      <w:r w:rsidRPr="00EC3614">
        <w:rPr>
          <w:rFonts w:ascii="Times New Roman" w:hAnsi="Times New Roman" w:cs="Times New Roman"/>
          <w:b/>
          <w:bCs/>
          <w:sz w:val="18"/>
          <w:szCs w:val="18"/>
        </w:rPr>
        <w:tab/>
      </w:r>
      <w:r w:rsidRPr="00EC3614">
        <w:rPr>
          <w:rFonts w:ascii="Times New Roman" w:hAnsi="Times New Roman" w:cs="Times New Roman"/>
          <w:sz w:val="18"/>
          <w:szCs w:val="18"/>
        </w:rPr>
        <w:t>3356</w:t>
      </w:r>
    </w:p>
    <w:p w14:paraId="77C1959C" w14:textId="28A57D5B" w:rsidR="00CE5958" w:rsidRPr="00EC3614" w:rsidRDefault="00CE5958" w:rsidP="00CE5958">
      <w:pPr>
        <w:spacing w:after="0" w:line="240" w:lineRule="auto"/>
        <w:rPr>
          <w:rFonts w:ascii="Times New Roman" w:hAnsi="Times New Roman" w:cs="Times New Roman"/>
          <w:b/>
          <w:bCs/>
          <w:sz w:val="18"/>
          <w:szCs w:val="18"/>
        </w:rPr>
      </w:pPr>
      <w:r w:rsidRPr="00EC3614">
        <w:rPr>
          <w:rFonts w:ascii="Times New Roman" w:hAnsi="Times New Roman" w:cs="Times New Roman"/>
          <w:b/>
          <w:bCs/>
          <w:sz w:val="18"/>
          <w:szCs w:val="18"/>
        </w:rPr>
        <w:t>Rank:</w:t>
      </w:r>
      <w:r w:rsidRPr="00EC3614">
        <w:rPr>
          <w:rFonts w:ascii="Times New Roman" w:hAnsi="Times New Roman" w:cs="Times New Roman"/>
          <w:b/>
          <w:bCs/>
          <w:sz w:val="18"/>
          <w:szCs w:val="18"/>
        </w:rPr>
        <w:tab/>
      </w:r>
      <w:r w:rsidRPr="00EC3614">
        <w:rPr>
          <w:rFonts w:ascii="Times New Roman" w:hAnsi="Times New Roman" w:cs="Times New Roman"/>
          <w:b/>
          <w:bCs/>
          <w:sz w:val="18"/>
          <w:szCs w:val="18"/>
        </w:rPr>
        <w:tab/>
      </w:r>
      <w:r w:rsidRPr="00EC3614">
        <w:rPr>
          <w:rFonts w:ascii="Times New Roman" w:hAnsi="Times New Roman" w:cs="Times New Roman"/>
          <w:sz w:val="18"/>
          <w:szCs w:val="18"/>
        </w:rPr>
        <w:t>Private</w:t>
      </w:r>
    </w:p>
    <w:p w14:paraId="3C407C4C" w14:textId="73B3E61D" w:rsidR="00CE5958" w:rsidRPr="00EC3614" w:rsidRDefault="00CE5958" w:rsidP="00CE5958">
      <w:pPr>
        <w:spacing w:after="0" w:line="240" w:lineRule="auto"/>
        <w:rPr>
          <w:rFonts w:ascii="Times New Roman" w:hAnsi="Times New Roman" w:cs="Times New Roman"/>
          <w:b/>
          <w:bCs/>
          <w:sz w:val="18"/>
          <w:szCs w:val="18"/>
        </w:rPr>
      </w:pPr>
      <w:r w:rsidRPr="00EC3614">
        <w:rPr>
          <w:rFonts w:ascii="Times New Roman" w:hAnsi="Times New Roman" w:cs="Times New Roman"/>
          <w:b/>
          <w:bCs/>
          <w:sz w:val="18"/>
          <w:szCs w:val="18"/>
        </w:rPr>
        <w:t>Unit:</w:t>
      </w:r>
      <w:r w:rsidRPr="00EC3614">
        <w:rPr>
          <w:rFonts w:ascii="Times New Roman" w:hAnsi="Times New Roman" w:cs="Times New Roman"/>
          <w:b/>
          <w:bCs/>
          <w:sz w:val="18"/>
          <w:szCs w:val="18"/>
        </w:rPr>
        <w:tab/>
      </w:r>
      <w:r w:rsidRPr="00EC3614">
        <w:rPr>
          <w:rFonts w:ascii="Times New Roman" w:hAnsi="Times New Roman" w:cs="Times New Roman"/>
          <w:b/>
          <w:bCs/>
          <w:sz w:val="18"/>
          <w:szCs w:val="18"/>
        </w:rPr>
        <w:tab/>
      </w:r>
      <w:r w:rsidRPr="00EC3614">
        <w:rPr>
          <w:rFonts w:ascii="Times New Roman" w:hAnsi="Times New Roman" w:cs="Times New Roman"/>
          <w:sz w:val="18"/>
          <w:szCs w:val="18"/>
        </w:rPr>
        <w:t>60</w:t>
      </w:r>
      <w:r w:rsidRPr="00EC3614">
        <w:rPr>
          <w:rFonts w:ascii="Times New Roman" w:hAnsi="Times New Roman" w:cs="Times New Roman"/>
          <w:sz w:val="18"/>
          <w:szCs w:val="18"/>
          <w:vertAlign w:val="superscript"/>
        </w:rPr>
        <w:t>th</w:t>
      </w:r>
      <w:r w:rsidRPr="00EC3614">
        <w:rPr>
          <w:rFonts w:ascii="Times New Roman" w:hAnsi="Times New Roman" w:cs="Times New Roman"/>
          <w:sz w:val="18"/>
          <w:szCs w:val="18"/>
        </w:rPr>
        <w:t xml:space="preserve"> Battalion, </w:t>
      </w:r>
      <w:r w:rsidR="0034435E" w:rsidRPr="00EC3614">
        <w:rPr>
          <w:rFonts w:ascii="Times New Roman" w:hAnsi="Times New Roman" w:cs="Times New Roman"/>
          <w:sz w:val="18"/>
          <w:szCs w:val="18"/>
        </w:rPr>
        <w:t>‘C’ Company</w:t>
      </w:r>
    </w:p>
    <w:p w14:paraId="7DAAA1F5" w14:textId="41EB0BD3" w:rsidR="00CE5958" w:rsidRPr="00EC3614" w:rsidRDefault="00CE5958" w:rsidP="00CE5958">
      <w:pPr>
        <w:spacing w:after="0" w:line="240" w:lineRule="auto"/>
        <w:rPr>
          <w:rFonts w:ascii="Times New Roman" w:hAnsi="Times New Roman" w:cs="Times New Roman"/>
          <w:b/>
          <w:bCs/>
          <w:sz w:val="18"/>
          <w:szCs w:val="18"/>
        </w:rPr>
      </w:pPr>
    </w:p>
    <w:p w14:paraId="1FE749CB" w14:textId="44879D0E" w:rsidR="00CE5958" w:rsidRPr="00EC3614" w:rsidRDefault="00CE5958" w:rsidP="00CE5958">
      <w:pPr>
        <w:spacing w:after="0" w:line="240" w:lineRule="auto"/>
        <w:rPr>
          <w:rFonts w:ascii="Times New Roman" w:hAnsi="Times New Roman" w:cs="Times New Roman"/>
          <w:b/>
          <w:bCs/>
          <w:sz w:val="18"/>
          <w:szCs w:val="18"/>
        </w:rPr>
      </w:pPr>
      <w:r w:rsidRPr="00EC3614">
        <w:rPr>
          <w:rFonts w:ascii="Times New Roman" w:hAnsi="Times New Roman" w:cs="Times New Roman"/>
          <w:b/>
          <w:bCs/>
          <w:sz w:val="18"/>
          <w:szCs w:val="18"/>
        </w:rPr>
        <w:t>Born:</w:t>
      </w:r>
      <w:r w:rsidRPr="00EC3614">
        <w:rPr>
          <w:rFonts w:ascii="Times New Roman" w:hAnsi="Times New Roman" w:cs="Times New Roman"/>
          <w:b/>
          <w:bCs/>
          <w:sz w:val="18"/>
          <w:szCs w:val="18"/>
        </w:rPr>
        <w:tab/>
      </w:r>
      <w:r w:rsidRPr="00EC3614">
        <w:rPr>
          <w:rFonts w:ascii="Times New Roman" w:hAnsi="Times New Roman" w:cs="Times New Roman"/>
          <w:b/>
          <w:bCs/>
          <w:sz w:val="18"/>
          <w:szCs w:val="18"/>
        </w:rPr>
        <w:tab/>
      </w:r>
      <w:r w:rsidRPr="00EC3614">
        <w:rPr>
          <w:rFonts w:ascii="Times New Roman" w:hAnsi="Times New Roman" w:cs="Times New Roman"/>
          <w:sz w:val="18"/>
          <w:szCs w:val="18"/>
        </w:rPr>
        <w:t>5 Jan</w:t>
      </w:r>
      <w:r w:rsidRPr="00EC3614">
        <w:rPr>
          <w:rFonts w:ascii="Times New Roman" w:hAnsi="Times New Roman" w:cs="Times New Roman"/>
          <w:b/>
          <w:bCs/>
          <w:sz w:val="18"/>
          <w:szCs w:val="18"/>
        </w:rPr>
        <w:t xml:space="preserve"> </w:t>
      </w:r>
      <w:r w:rsidRPr="00EC3614">
        <w:rPr>
          <w:rFonts w:ascii="Times New Roman" w:hAnsi="Times New Roman" w:cs="Times New Roman"/>
          <w:sz w:val="18"/>
          <w:szCs w:val="18"/>
        </w:rPr>
        <w:t>1888, Geelong, Vic, Australia</w:t>
      </w:r>
    </w:p>
    <w:p w14:paraId="77EA3ED0" w14:textId="77777777" w:rsidR="00CE5958" w:rsidRPr="00EC3614" w:rsidRDefault="00CE5958" w:rsidP="00CE5958">
      <w:pPr>
        <w:spacing w:after="0" w:line="240" w:lineRule="auto"/>
        <w:rPr>
          <w:rFonts w:ascii="Times New Roman" w:hAnsi="Times New Roman" w:cs="Times New Roman"/>
          <w:sz w:val="18"/>
          <w:szCs w:val="18"/>
        </w:rPr>
      </w:pPr>
      <w:r w:rsidRPr="00EC3614">
        <w:rPr>
          <w:rFonts w:ascii="Times New Roman" w:hAnsi="Times New Roman" w:cs="Times New Roman"/>
          <w:b/>
          <w:bCs/>
          <w:sz w:val="18"/>
          <w:szCs w:val="18"/>
        </w:rPr>
        <w:t>Parents:</w:t>
      </w:r>
      <w:r w:rsidRPr="00EC3614">
        <w:rPr>
          <w:rFonts w:ascii="Times New Roman" w:hAnsi="Times New Roman" w:cs="Times New Roman"/>
          <w:b/>
          <w:bCs/>
          <w:sz w:val="18"/>
          <w:szCs w:val="18"/>
        </w:rPr>
        <w:tab/>
      </w:r>
      <w:r w:rsidRPr="00EC3614">
        <w:rPr>
          <w:rFonts w:ascii="Times New Roman" w:hAnsi="Times New Roman" w:cs="Times New Roman"/>
          <w:b/>
          <w:bCs/>
          <w:sz w:val="18"/>
          <w:szCs w:val="18"/>
        </w:rPr>
        <w:tab/>
      </w:r>
      <w:r w:rsidRPr="00EC3614">
        <w:rPr>
          <w:rFonts w:ascii="Times New Roman" w:hAnsi="Times New Roman" w:cs="Times New Roman"/>
          <w:sz w:val="18"/>
          <w:szCs w:val="18"/>
        </w:rPr>
        <w:t>John Brown and Fanny Mitchell</w:t>
      </w:r>
    </w:p>
    <w:p w14:paraId="24E576F7" w14:textId="77777777" w:rsidR="00CE5958" w:rsidRPr="00EC3614" w:rsidRDefault="00CE5958" w:rsidP="00CE5958">
      <w:pPr>
        <w:spacing w:after="0" w:line="240" w:lineRule="auto"/>
        <w:rPr>
          <w:rFonts w:ascii="Times New Roman" w:hAnsi="Times New Roman" w:cs="Times New Roman"/>
          <w:sz w:val="18"/>
          <w:szCs w:val="18"/>
        </w:rPr>
      </w:pPr>
      <w:r w:rsidRPr="00EC3614">
        <w:rPr>
          <w:rFonts w:ascii="Times New Roman" w:hAnsi="Times New Roman" w:cs="Times New Roman"/>
          <w:b/>
          <w:bCs/>
          <w:sz w:val="18"/>
          <w:szCs w:val="18"/>
        </w:rPr>
        <w:t>Occupation:</w:t>
      </w:r>
      <w:r w:rsidRPr="00EC3614">
        <w:rPr>
          <w:rFonts w:ascii="Times New Roman" w:hAnsi="Times New Roman" w:cs="Times New Roman"/>
          <w:sz w:val="18"/>
          <w:szCs w:val="18"/>
        </w:rPr>
        <w:tab/>
        <w:t>Porter, Victoria Railways</w:t>
      </w:r>
    </w:p>
    <w:p w14:paraId="675CE701" w14:textId="039EF7E3" w:rsidR="00CE5958" w:rsidRPr="00EC3614" w:rsidRDefault="00CE5958" w:rsidP="00CE5958">
      <w:pPr>
        <w:spacing w:after="0" w:line="240" w:lineRule="auto"/>
        <w:rPr>
          <w:rFonts w:ascii="Times New Roman" w:hAnsi="Times New Roman" w:cs="Times New Roman"/>
          <w:sz w:val="18"/>
          <w:szCs w:val="18"/>
        </w:rPr>
      </w:pPr>
      <w:r w:rsidRPr="00EC3614">
        <w:rPr>
          <w:rFonts w:ascii="Times New Roman" w:hAnsi="Times New Roman" w:cs="Times New Roman"/>
          <w:b/>
          <w:bCs/>
          <w:sz w:val="18"/>
          <w:szCs w:val="18"/>
        </w:rPr>
        <w:t>Marital Status:</w:t>
      </w:r>
      <w:r w:rsidRPr="00EC3614">
        <w:rPr>
          <w:rFonts w:ascii="Times New Roman" w:hAnsi="Times New Roman" w:cs="Times New Roman"/>
          <w:sz w:val="18"/>
          <w:szCs w:val="18"/>
        </w:rPr>
        <w:tab/>
        <w:t>Single</w:t>
      </w:r>
    </w:p>
    <w:p w14:paraId="56F24EDE" w14:textId="77777777" w:rsidR="00CE5958" w:rsidRPr="00EC3614" w:rsidRDefault="00CE5958" w:rsidP="00CE5958">
      <w:pPr>
        <w:spacing w:after="0" w:line="240" w:lineRule="auto"/>
        <w:rPr>
          <w:rFonts w:ascii="Times New Roman" w:hAnsi="Times New Roman" w:cs="Times New Roman"/>
          <w:sz w:val="18"/>
          <w:szCs w:val="18"/>
        </w:rPr>
      </w:pPr>
      <w:r w:rsidRPr="00EC3614">
        <w:rPr>
          <w:rFonts w:ascii="Times New Roman" w:hAnsi="Times New Roman" w:cs="Times New Roman"/>
          <w:b/>
          <w:bCs/>
          <w:sz w:val="18"/>
          <w:szCs w:val="18"/>
        </w:rPr>
        <w:t>Children</w:t>
      </w:r>
      <w:r w:rsidRPr="00EC3614">
        <w:rPr>
          <w:rFonts w:ascii="Times New Roman" w:hAnsi="Times New Roman" w:cs="Times New Roman"/>
          <w:sz w:val="18"/>
          <w:szCs w:val="18"/>
        </w:rPr>
        <w:t>:</w:t>
      </w:r>
      <w:r w:rsidRPr="00EC3614">
        <w:rPr>
          <w:rFonts w:ascii="Times New Roman" w:hAnsi="Times New Roman" w:cs="Times New Roman"/>
          <w:sz w:val="18"/>
          <w:szCs w:val="18"/>
        </w:rPr>
        <w:tab/>
        <w:t>Two – both illegitimate</w:t>
      </w:r>
    </w:p>
    <w:p w14:paraId="258F877E" w14:textId="2D2A3042" w:rsidR="00367819" w:rsidRPr="00EC3614" w:rsidRDefault="00367819" w:rsidP="00CE5958">
      <w:pPr>
        <w:spacing w:after="0" w:line="240" w:lineRule="auto"/>
        <w:rPr>
          <w:rFonts w:ascii="Times New Roman" w:hAnsi="Times New Roman" w:cs="Times New Roman"/>
          <w:sz w:val="18"/>
          <w:szCs w:val="18"/>
        </w:rPr>
      </w:pPr>
    </w:p>
    <w:p w14:paraId="18199E10" w14:textId="21D7A876" w:rsidR="00CE5958" w:rsidRPr="00EC3614" w:rsidRDefault="00CE5958" w:rsidP="00FA2719">
      <w:pPr>
        <w:spacing w:after="0" w:line="240" w:lineRule="auto"/>
        <w:jc w:val="both"/>
        <w:rPr>
          <w:rFonts w:ascii="Times New Roman" w:hAnsi="Times New Roman" w:cs="Times New Roman"/>
          <w:sz w:val="18"/>
          <w:szCs w:val="18"/>
        </w:rPr>
      </w:pPr>
      <w:r w:rsidRPr="00EC3614">
        <w:rPr>
          <w:rFonts w:ascii="Times New Roman" w:hAnsi="Times New Roman" w:cs="Times New Roman"/>
          <w:b/>
          <w:bCs/>
          <w:sz w:val="18"/>
          <w:szCs w:val="18"/>
        </w:rPr>
        <w:t>Enlisted:</w:t>
      </w:r>
      <w:r w:rsidRPr="00EC3614">
        <w:rPr>
          <w:rFonts w:ascii="Times New Roman" w:hAnsi="Times New Roman" w:cs="Times New Roman"/>
          <w:b/>
          <w:bCs/>
          <w:sz w:val="18"/>
          <w:szCs w:val="18"/>
        </w:rPr>
        <w:tab/>
      </w:r>
      <w:r w:rsidR="00833FBB">
        <w:rPr>
          <w:rFonts w:ascii="Times New Roman" w:hAnsi="Times New Roman" w:cs="Times New Roman"/>
          <w:b/>
          <w:bCs/>
          <w:sz w:val="18"/>
          <w:szCs w:val="18"/>
        </w:rPr>
        <w:tab/>
      </w:r>
      <w:r w:rsidRPr="00EC3614">
        <w:rPr>
          <w:rFonts w:ascii="Times New Roman" w:hAnsi="Times New Roman" w:cs="Times New Roman"/>
          <w:sz w:val="18"/>
          <w:szCs w:val="18"/>
        </w:rPr>
        <w:t>18 June 1917, Melbourne, 29 yrs</w:t>
      </w:r>
    </w:p>
    <w:p w14:paraId="63C0AC0C" w14:textId="0323C68B" w:rsidR="0034435E" w:rsidRPr="00EC3614" w:rsidRDefault="00052228" w:rsidP="00CE5958">
      <w:pPr>
        <w:spacing w:after="0" w:line="240" w:lineRule="auto"/>
        <w:rPr>
          <w:rFonts w:ascii="Times New Roman" w:hAnsi="Times New Roman" w:cs="Times New Roman"/>
          <w:sz w:val="18"/>
          <w:szCs w:val="18"/>
        </w:rPr>
      </w:pPr>
      <w:r w:rsidRPr="00EC3614">
        <w:rPr>
          <w:rFonts w:ascii="Times New Roman" w:hAnsi="Times New Roman" w:cs="Times New Roman"/>
          <w:b/>
          <w:bCs/>
          <w:sz w:val="18"/>
          <w:szCs w:val="18"/>
        </w:rPr>
        <w:t xml:space="preserve">Assigned </w:t>
      </w:r>
      <w:r w:rsidR="0034435E" w:rsidRPr="00EC3614">
        <w:rPr>
          <w:rFonts w:ascii="Times New Roman" w:hAnsi="Times New Roman" w:cs="Times New Roman"/>
          <w:b/>
          <w:bCs/>
          <w:sz w:val="18"/>
          <w:szCs w:val="18"/>
        </w:rPr>
        <w:t>Unit:</w:t>
      </w:r>
      <w:r w:rsidR="0034435E" w:rsidRPr="00EC3614">
        <w:rPr>
          <w:rFonts w:ascii="Times New Roman" w:hAnsi="Times New Roman" w:cs="Times New Roman"/>
          <w:sz w:val="18"/>
          <w:szCs w:val="18"/>
        </w:rPr>
        <w:tab/>
        <w:t>60</w:t>
      </w:r>
      <w:r w:rsidR="0034435E" w:rsidRPr="00EC3614">
        <w:rPr>
          <w:rFonts w:ascii="Times New Roman" w:hAnsi="Times New Roman" w:cs="Times New Roman"/>
          <w:sz w:val="18"/>
          <w:szCs w:val="18"/>
          <w:vertAlign w:val="superscript"/>
        </w:rPr>
        <w:t>th</w:t>
      </w:r>
      <w:r w:rsidR="0034435E" w:rsidRPr="00EC3614">
        <w:rPr>
          <w:rFonts w:ascii="Times New Roman" w:hAnsi="Times New Roman" w:cs="Times New Roman"/>
          <w:sz w:val="18"/>
          <w:szCs w:val="18"/>
        </w:rPr>
        <w:t xml:space="preserve"> Battalion, 9</w:t>
      </w:r>
      <w:r w:rsidR="0034435E" w:rsidRPr="00EC3614">
        <w:rPr>
          <w:rFonts w:ascii="Times New Roman" w:hAnsi="Times New Roman" w:cs="Times New Roman"/>
          <w:sz w:val="18"/>
          <w:szCs w:val="18"/>
          <w:vertAlign w:val="superscript"/>
        </w:rPr>
        <w:t>th</w:t>
      </w:r>
      <w:r w:rsidR="0034435E" w:rsidRPr="00EC3614">
        <w:rPr>
          <w:rFonts w:ascii="Times New Roman" w:hAnsi="Times New Roman" w:cs="Times New Roman"/>
          <w:sz w:val="18"/>
          <w:szCs w:val="18"/>
        </w:rPr>
        <w:t xml:space="preserve"> Reinforcements</w:t>
      </w:r>
    </w:p>
    <w:p w14:paraId="51AA94F7" w14:textId="7975F39E" w:rsidR="00CE5958" w:rsidRPr="00EC3614" w:rsidRDefault="00CE5958" w:rsidP="00CE5958">
      <w:pPr>
        <w:spacing w:after="0" w:line="240" w:lineRule="auto"/>
        <w:rPr>
          <w:rFonts w:ascii="Times New Roman" w:hAnsi="Times New Roman" w:cs="Times New Roman"/>
          <w:sz w:val="18"/>
          <w:szCs w:val="18"/>
        </w:rPr>
      </w:pPr>
      <w:r w:rsidRPr="00EC3614">
        <w:rPr>
          <w:rFonts w:ascii="Times New Roman" w:hAnsi="Times New Roman" w:cs="Times New Roman"/>
          <w:b/>
          <w:bCs/>
          <w:sz w:val="18"/>
          <w:szCs w:val="18"/>
        </w:rPr>
        <w:t>Embarked:</w:t>
      </w:r>
      <w:r w:rsidRPr="00EC3614">
        <w:rPr>
          <w:rFonts w:ascii="Times New Roman" w:hAnsi="Times New Roman" w:cs="Times New Roman"/>
          <w:sz w:val="18"/>
          <w:szCs w:val="18"/>
        </w:rPr>
        <w:tab/>
        <w:t>16 July 1917, HMAT A16, Melbourne</w:t>
      </w:r>
    </w:p>
    <w:p w14:paraId="63EC66C3" w14:textId="7EFCE9EE" w:rsidR="002A39F6" w:rsidRPr="00EC3614" w:rsidRDefault="002A39F6" w:rsidP="00CE5958">
      <w:pPr>
        <w:spacing w:after="0" w:line="240" w:lineRule="auto"/>
        <w:rPr>
          <w:rFonts w:ascii="Times New Roman" w:hAnsi="Times New Roman" w:cs="Times New Roman"/>
          <w:sz w:val="18"/>
          <w:szCs w:val="18"/>
        </w:rPr>
      </w:pPr>
    </w:p>
    <w:p w14:paraId="7F8404FF" w14:textId="1A296F8E" w:rsidR="00CE5958" w:rsidRPr="00EC3614" w:rsidRDefault="00CE5958" w:rsidP="00CE5958">
      <w:pPr>
        <w:spacing w:after="0" w:line="240" w:lineRule="auto"/>
        <w:rPr>
          <w:rFonts w:ascii="Times New Roman" w:hAnsi="Times New Roman" w:cs="Times New Roman"/>
          <w:b/>
          <w:bCs/>
          <w:sz w:val="18"/>
          <w:szCs w:val="18"/>
        </w:rPr>
      </w:pPr>
      <w:r w:rsidRPr="00EC3614">
        <w:rPr>
          <w:rFonts w:ascii="Times New Roman" w:hAnsi="Times New Roman" w:cs="Times New Roman"/>
          <w:b/>
          <w:bCs/>
          <w:sz w:val="18"/>
          <w:szCs w:val="18"/>
        </w:rPr>
        <w:t xml:space="preserve">Theatre of War: </w:t>
      </w:r>
      <w:r w:rsidRPr="00EC3614">
        <w:rPr>
          <w:rFonts w:ascii="Times New Roman" w:hAnsi="Times New Roman" w:cs="Times New Roman"/>
          <w:b/>
          <w:bCs/>
          <w:sz w:val="18"/>
          <w:szCs w:val="18"/>
        </w:rPr>
        <w:tab/>
      </w:r>
      <w:r w:rsidR="000F75AC" w:rsidRPr="000F75AC">
        <w:rPr>
          <w:rFonts w:ascii="Times New Roman" w:hAnsi="Times New Roman" w:cs="Times New Roman"/>
          <w:sz w:val="18"/>
          <w:szCs w:val="18"/>
        </w:rPr>
        <w:t>The</w:t>
      </w:r>
      <w:r w:rsidR="000F75AC">
        <w:rPr>
          <w:rFonts w:ascii="Times New Roman" w:hAnsi="Times New Roman" w:cs="Times New Roman"/>
          <w:b/>
          <w:bCs/>
          <w:sz w:val="18"/>
          <w:szCs w:val="18"/>
        </w:rPr>
        <w:t xml:space="preserve"> </w:t>
      </w:r>
      <w:r w:rsidR="000F75AC" w:rsidRPr="000F75AC">
        <w:rPr>
          <w:rFonts w:ascii="Times New Roman" w:hAnsi="Times New Roman" w:cs="Times New Roman"/>
          <w:sz w:val="18"/>
          <w:szCs w:val="18"/>
        </w:rPr>
        <w:t>Somme,</w:t>
      </w:r>
      <w:r w:rsidR="000F75AC">
        <w:rPr>
          <w:rFonts w:ascii="Times New Roman" w:hAnsi="Times New Roman" w:cs="Times New Roman"/>
          <w:b/>
          <w:bCs/>
          <w:sz w:val="18"/>
          <w:szCs w:val="18"/>
        </w:rPr>
        <w:t xml:space="preserve"> </w:t>
      </w:r>
      <w:r w:rsidR="00403292">
        <w:rPr>
          <w:rFonts w:ascii="Times New Roman" w:hAnsi="Times New Roman" w:cs="Times New Roman"/>
          <w:sz w:val="18"/>
          <w:szCs w:val="18"/>
        </w:rPr>
        <w:t>Western Front</w:t>
      </w:r>
    </w:p>
    <w:p w14:paraId="59F91528" w14:textId="6E87B9E7" w:rsidR="00CE5958" w:rsidRDefault="00CE5958" w:rsidP="00903DF7">
      <w:pPr>
        <w:spacing w:after="0" w:line="240" w:lineRule="auto"/>
        <w:rPr>
          <w:rFonts w:ascii="Times New Roman" w:hAnsi="Times New Roman" w:cs="Times New Roman"/>
          <w:color w:val="1C1C1C"/>
          <w:sz w:val="18"/>
          <w:szCs w:val="18"/>
          <w:shd w:val="clear" w:color="auto" w:fill="FFFFFF"/>
        </w:rPr>
      </w:pPr>
      <w:r w:rsidRPr="00EC3614">
        <w:rPr>
          <w:rFonts w:ascii="Times New Roman" w:hAnsi="Times New Roman" w:cs="Times New Roman"/>
          <w:b/>
          <w:bCs/>
          <w:sz w:val="18"/>
          <w:szCs w:val="18"/>
        </w:rPr>
        <w:t>Major Battles:</w:t>
      </w:r>
      <w:r w:rsidR="00903DF7">
        <w:rPr>
          <w:rFonts w:ascii="Times New Roman" w:hAnsi="Times New Roman" w:cs="Times New Roman"/>
          <w:color w:val="1C1C1C"/>
          <w:sz w:val="18"/>
          <w:szCs w:val="18"/>
          <w:shd w:val="clear" w:color="auto" w:fill="FFFFFF"/>
        </w:rPr>
        <w:tab/>
        <w:t>German Spring Offensive</w:t>
      </w:r>
    </w:p>
    <w:p w14:paraId="0FC08065" w14:textId="5E129E2C" w:rsidR="00903DF7" w:rsidRDefault="00903DF7" w:rsidP="00903DF7">
      <w:pPr>
        <w:spacing w:after="0" w:line="240" w:lineRule="auto"/>
        <w:rPr>
          <w:rFonts w:ascii="Times New Roman" w:hAnsi="Times New Roman" w:cs="Times New Roman"/>
          <w:color w:val="1C1C1C"/>
          <w:sz w:val="18"/>
          <w:szCs w:val="18"/>
          <w:shd w:val="clear" w:color="auto" w:fill="FFFFFF"/>
        </w:rPr>
      </w:pPr>
      <w:r>
        <w:rPr>
          <w:rFonts w:ascii="Times New Roman" w:hAnsi="Times New Roman" w:cs="Times New Roman"/>
          <w:color w:val="1C1C1C"/>
          <w:sz w:val="18"/>
          <w:szCs w:val="18"/>
          <w:shd w:val="clear" w:color="auto" w:fill="FFFFFF"/>
        </w:rPr>
        <w:tab/>
      </w:r>
      <w:r>
        <w:rPr>
          <w:rFonts w:ascii="Times New Roman" w:hAnsi="Times New Roman" w:cs="Times New Roman"/>
          <w:color w:val="1C1C1C"/>
          <w:sz w:val="18"/>
          <w:szCs w:val="18"/>
          <w:shd w:val="clear" w:color="auto" w:fill="FFFFFF"/>
        </w:rPr>
        <w:tab/>
        <w:t>Villers-Bretonneux</w:t>
      </w:r>
      <w:r w:rsidR="00403292">
        <w:rPr>
          <w:rFonts w:ascii="Times New Roman" w:hAnsi="Times New Roman" w:cs="Times New Roman"/>
          <w:color w:val="1C1C1C"/>
          <w:sz w:val="18"/>
          <w:szCs w:val="18"/>
          <w:shd w:val="clear" w:color="auto" w:fill="FFFFFF"/>
        </w:rPr>
        <w:t>, France</w:t>
      </w:r>
    </w:p>
    <w:p w14:paraId="3B5D6FAF" w14:textId="77777777" w:rsidR="00FA2719" w:rsidRDefault="00FA2719" w:rsidP="00903DF7">
      <w:pPr>
        <w:spacing w:after="0" w:line="240" w:lineRule="auto"/>
        <w:rPr>
          <w:rFonts w:ascii="Times New Roman" w:hAnsi="Times New Roman" w:cs="Times New Roman"/>
          <w:color w:val="1C1C1C"/>
          <w:sz w:val="18"/>
          <w:szCs w:val="18"/>
          <w:shd w:val="clear" w:color="auto" w:fill="FFFFFF"/>
        </w:rPr>
      </w:pPr>
    </w:p>
    <w:p w14:paraId="344788A5" w14:textId="26BDA0EC" w:rsidR="00D01F8E" w:rsidRDefault="00C638E8" w:rsidP="00CE5958">
      <w:pPr>
        <w:spacing w:after="0" w:line="240" w:lineRule="auto"/>
        <w:rPr>
          <w:rFonts w:ascii="Times New Roman" w:hAnsi="Times New Roman" w:cs="Times New Roman"/>
          <w:sz w:val="18"/>
          <w:szCs w:val="18"/>
        </w:rPr>
      </w:pPr>
      <w:r>
        <w:rPr>
          <w:rFonts w:ascii="Times New Roman" w:hAnsi="Times New Roman" w:cs="Times New Roman"/>
          <w:b/>
          <w:bCs/>
          <w:sz w:val="18"/>
          <w:szCs w:val="18"/>
        </w:rPr>
        <w:t>Killed in Action</w:t>
      </w:r>
      <w:r w:rsidR="00CE5958" w:rsidRPr="00EC3614">
        <w:rPr>
          <w:rFonts w:ascii="Times New Roman" w:hAnsi="Times New Roman" w:cs="Times New Roman"/>
          <w:b/>
          <w:bCs/>
          <w:sz w:val="18"/>
          <w:szCs w:val="18"/>
        </w:rPr>
        <w:t>:</w:t>
      </w:r>
      <w:r w:rsidR="00CE5958" w:rsidRPr="00EC3614">
        <w:rPr>
          <w:rFonts w:ascii="Times New Roman" w:hAnsi="Times New Roman" w:cs="Times New Roman"/>
          <w:b/>
          <w:bCs/>
          <w:sz w:val="18"/>
          <w:szCs w:val="18"/>
        </w:rPr>
        <w:tab/>
      </w:r>
      <w:r w:rsidR="00CE5958" w:rsidRPr="00EC3614">
        <w:rPr>
          <w:rFonts w:ascii="Times New Roman" w:hAnsi="Times New Roman" w:cs="Times New Roman"/>
          <w:sz w:val="18"/>
          <w:szCs w:val="18"/>
        </w:rPr>
        <w:t>19 June 1918</w:t>
      </w:r>
      <w:r w:rsidR="000F588C">
        <w:rPr>
          <w:rFonts w:ascii="Times New Roman" w:hAnsi="Times New Roman" w:cs="Times New Roman"/>
          <w:sz w:val="18"/>
          <w:szCs w:val="18"/>
        </w:rPr>
        <w:t xml:space="preserve">, </w:t>
      </w:r>
      <w:proofErr w:type="spellStart"/>
      <w:r w:rsidR="000F588C">
        <w:rPr>
          <w:rFonts w:ascii="Times New Roman" w:hAnsi="Times New Roman" w:cs="Times New Roman"/>
          <w:sz w:val="18"/>
          <w:szCs w:val="18"/>
        </w:rPr>
        <w:t>Morlancourt</w:t>
      </w:r>
      <w:proofErr w:type="spellEnd"/>
      <w:r w:rsidR="000F588C">
        <w:rPr>
          <w:rFonts w:ascii="Times New Roman" w:hAnsi="Times New Roman" w:cs="Times New Roman"/>
          <w:sz w:val="18"/>
          <w:szCs w:val="18"/>
        </w:rPr>
        <w:t xml:space="preserve">, </w:t>
      </w:r>
      <w:r w:rsidR="000F75AC">
        <w:rPr>
          <w:rFonts w:ascii="Times New Roman" w:hAnsi="Times New Roman" w:cs="Times New Roman"/>
          <w:sz w:val="18"/>
          <w:szCs w:val="18"/>
        </w:rPr>
        <w:t xml:space="preserve">Somme, </w:t>
      </w:r>
      <w:r w:rsidR="000F588C">
        <w:rPr>
          <w:rFonts w:ascii="Times New Roman" w:hAnsi="Times New Roman" w:cs="Times New Roman"/>
          <w:sz w:val="18"/>
          <w:szCs w:val="18"/>
        </w:rPr>
        <w:t>France.</w:t>
      </w:r>
    </w:p>
    <w:p w14:paraId="52CB0826" w14:textId="3F2AE885" w:rsidR="00D17376" w:rsidRPr="00D17376" w:rsidRDefault="00D17376" w:rsidP="00D17376">
      <w:pPr>
        <w:spacing w:after="0" w:line="240" w:lineRule="auto"/>
        <w:ind w:left="1440" w:hanging="1440"/>
        <w:rPr>
          <w:rFonts w:ascii="Times New Roman" w:hAnsi="Times New Roman" w:cs="Times New Roman"/>
          <w:sz w:val="18"/>
          <w:szCs w:val="18"/>
        </w:rPr>
      </w:pPr>
      <w:r w:rsidRPr="00D17376">
        <w:rPr>
          <w:rFonts w:ascii="Times New Roman" w:hAnsi="Times New Roman" w:cs="Times New Roman"/>
          <w:b/>
          <w:bCs/>
          <w:sz w:val="18"/>
          <w:szCs w:val="18"/>
        </w:rPr>
        <w:t>B</w:t>
      </w:r>
      <w:r w:rsidRPr="00D17376">
        <w:rPr>
          <w:rFonts w:ascii="Times New Roman" w:hAnsi="Times New Roman" w:cs="Times New Roman"/>
          <w:b/>
          <w:bCs/>
          <w:sz w:val="18"/>
          <w:szCs w:val="18"/>
        </w:rPr>
        <w:t>uried</w:t>
      </w:r>
      <w:r w:rsidRPr="00D17376">
        <w:rPr>
          <w:rFonts w:ascii="Times New Roman" w:hAnsi="Times New Roman" w:cs="Times New Roman"/>
          <w:b/>
          <w:bCs/>
          <w:sz w:val="18"/>
          <w:szCs w:val="18"/>
        </w:rPr>
        <w:t>:</w:t>
      </w:r>
      <w:r w:rsidRPr="00D17376">
        <w:rPr>
          <w:rFonts w:ascii="Times New Roman" w:hAnsi="Times New Roman" w:cs="Times New Roman"/>
          <w:b/>
          <w:bCs/>
          <w:sz w:val="18"/>
          <w:szCs w:val="18"/>
        </w:rPr>
        <w:tab/>
      </w:r>
      <w:r w:rsidRPr="00D17376">
        <w:rPr>
          <w:rFonts w:ascii="Times New Roman" w:hAnsi="Times New Roman" w:cs="Times New Roman"/>
          <w:sz w:val="18"/>
          <w:szCs w:val="18"/>
        </w:rPr>
        <w:t>22</w:t>
      </w:r>
      <w:r w:rsidRPr="00D17376">
        <w:rPr>
          <w:rFonts w:ascii="Times New Roman" w:hAnsi="Times New Roman" w:cs="Times New Roman"/>
          <w:sz w:val="18"/>
          <w:szCs w:val="18"/>
        </w:rPr>
        <w:t xml:space="preserve"> June 1918</w:t>
      </w:r>
      <w:r>
        <w:rPr>
          <w:rFonts w:ascii="Times New Roman" w:hAnsi="Times New Roman" w:cs="Times New Roman"/>
          <w:sz w:val="18"/>
          <w:szCs w:val="18"/>
        </w:rPr>
        <w:t xml:space="preserve">, </w:t>
      </w:r>
      <w:r w:rsidRPr="00D17376">
        <w:rPr>
          <w:rFonts w:ascii="Times New Roman" w:hAnsi="Times New Roman" w:cs="Times New Roman"/>
          <w:sz w:val="18"/>
          <w:szCs w:val="18"/>
        </w:rPr>
        <w:t>Mericourt-L’Abbe Communal Cemetery Extension, Plot 3, Row C</w:t>
      </w:r>
    </w:p>
    <w:p w14:paraId="29CC7149" w14:textId="77777777" w:rsidR="00FA2719" w:rsidRDefault="00FA2719" w:rsidP="00CE5958">
      <w:pPr>
        <w:spacing w:after="0" w:line="240" w:lineRule="auto"/>
        <w:rPr>
          <w:rFonts w:ascii="Times New Roman" w:hAnsi="Times New Roman" w:cs="Times New Roman"/>
          <w:sz w:val="18"/>
          <w:szCs w:val="18"/>
        </w:rPr>
      </w:pPr>
    </w:p>
    <w:p w14:paraId="0911A897" w14:textId="77777777" w:rsidR="00FA2719" w:rsidRPr="00403292" w:rsidRDefault="00FA2719" w:rsidP="00CE5958">
      <w:pPr>
        <w:spacing w:after="0" w:line="240" w:lineRule="auto"/>
        <w:rPr>
          <w:rFonts w:ascii="Times New Roman" w:hAnsi="Times New Roman" w:cs="Times New Roman"/>
          <w:sz w:val="18"/>
          <w:szCs w:val="18"/>
        </w:rPr>
      </w:pPr>
    </w:p>
    <w:p w14:paraId="4DEA367F" w14:textId="2D3964B8" w:rsidR="00CE5958" w:rsidRPr="00CE5958" w:rsidRDefault="00CE5958" w:rsidP="00CE5958">
      <w:pPr>
        <w:spacing w:after="0" w:line="240" w:lineRule="auto"/>
        <w:rPr>
          <w:rFonts w:ascii="Times New Roman" w:hAnsi="Times New Roman" w:cs="Times New Roman"/>
          <w:sz w:val="20"/>
          <w:szCs w:val="20"/>
        </w:rPr>
      </w:pPr>
    </w:p>
    <w:p w14:paraId="3BFE1B07" w14:textId="0DD9C4A8" w:rsidR="00D01F8E" w:rsidRDefault="00D17376" w:rsidP="00CE5958">
      <w:pPr>
        <w:spacing w:line="360" w:lineRule="auto"/>
        <w:jc w:val="right"/>
        <w:rPr>
          <w:rFonts w:ascii="Times New Roman" w:hAnsi="Times New Roman" w:cs="Times New Roman"/>
          <w:color w:val="1C1C1C"/>
          <w:shd w:val="clear" w:color="auto" w:fill="FFFFFF"/>
        </w:rPr>
      </w:pPr>
      <w:r>
        <w:rPr>
          <w:rFonts w:ascii="Times New Roman" w:hAnsi="Times New Roman" w:cs="Times New Roman"/>
          <w:noProof/>
        </w:rPr>
        <w:drawing>
          <wp:anchor distT="0" distB="0" distL="114300" distR="114300" simplePos="0" relativeHeight="251660288" behindDoc="1" locked="0" layoutInCell="1" allowOverlap="1" wp14:anchorId="1B553555" wp14:editId="55458EB2">
            <wp:simplePos x="0" y="0"/>
            <wp:positionH relativeFrom="column">
              <wp:posOffset>-33020</wp:posOffset>
            </wp:positionH>
            <wp:positionV relativeFrom="page">
              <wp:posOffset>1375410</wp:posOffset>
            </wp:positionV>
            <wp:extent cx="2065020" cy="2919095"/>
            <wp:effectExtent l="0" t="0" r="5080" b="1905"/>
            <wp:wrapTight wrapText="bothSides">
              <wp:wrapPolygon edited="0">
                <wp:start x="0" y="0"/>
                <wp:lineTo x="0" y="21520"/>
                <wp:lineTo x="21520" y="21520"/>
                <wp:lineTo x="21520" y="0"/>
                <wp:lineTo x="0" y="0"/>
              </wp:wrapPolygon>
            </wp:wrapTight>
            <wp:docPr id="1343835028" name="Picture 3" descr="A person in a military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35028" name="Picture 3" descr="A person in a military unifor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5020" cy="2919095"/>
                    </a:xfrm>
                    <a:prstGeom prst="rect">
                      <a:avLst/>
                    </a:prstGeom>
                  </pic:spPr>
                </pic:pic>
              </a:graphicData>
            </a:graphic>
            <wp14:sizeRelH relativeFrom="page">
              <wp14:pctWidth>0</wp14:pctWidth>
            </wp14:sizeRelH>
            <wp14:sizeRelV relativeFrom="page">
              <wp14:pctHeight>0</wp14:pctHeight>
            </wp14:sizeRelV>
          </wp:anchor>
        </w:drawing>
      </w:r>
      <w:r w:rsidR="00872BEF" w:rsidRPr="00872BEF">
        <w:rPr>
          <w:rFonts w:ascii="Times New Roman" w:hAnsi="Times New Roman" w:cs="Times New Roman"/>
        </w:rPr>
        <w:br/>
      </w:r>
    </w:p>
    <w:p w14:paraId="66EAFA28" w14:textId="2E4F8716" w:rsidR="0038380B" w:rsidRDefault="0038380B" w:rsidP="00CE5958">
      <w:pPr>
        <w:spacing w:line="360" w:lineRule="auto"/>
        <w:jc w:val="right"/>
        <w:rPr>
          <w:rFonts w:ascii="Times New Roman" w:hAnsi="Times New Roman" w:cs="Times New Roman"/>
          <w:color w:val="1C1C1C"/>
          <w:shd w:val="clear" w:color="auto" w:fill="FFFFFF"/>
        </w:rPr>
        <w:sectPr w:rsidR="0038380B" w:rsidSect="00CE5958">
          <w:footerReference w:type="even" r:id="rId8"/>
          <w:footerReference w:type="default" r:id="rId9"/>
          <w:endnotePr>
            <w:numFmt w:val="decimal"/>
          </w:endnotePr>
          <w:pgSz w:w="11906" w:h="16838"/>
          <w:pgMar w:top="1440" w:right="1440" w:bottom="1440" w:left="1440" w:header="708" w:footer="708" w:gutter="0"/>
          <w:cols w:num="2" w:space="1279" w:equalWidth="0">
            <w:col w:w="4723" w:space="1279"/>
            <w:col w:w="3024"/>
          </w:cols>
          <w:docGrid w:linePitch="360"/>
        </w:sectPr>
      </w:pPr>
    </w:p>
    <w:p w14:paraId="23721B86" w14:textId="3EC9D4D6" w:rsidR="00AC0929" w:rsidRPr="0038380B" w:rsidRDefault="00872BEF" w:rsidP="0024772F">
      <w:pPr>
        <w:spacing w:line="360" w:lineRule="auto"/>
        <w:rPr>
          <w:rFonts w:ascii="Times New Roman" w:hAnsi="Times New Roman" w:cs="Times New Roman"/>
          <w:color w:val="1C1C1C"/>
          <w:shd w:val="clear" w:color="auto" w:fill="FFFFFF"/>
        </w:rPr>
      </w:pPr>
      <w:r w:rsidRPr="00872BEF">
        <w:rPr>
          <w:rFonts w:ascii="Times New Roman" w:hAnsi="Times New Roman" w:cs="Times New Roman"/>
          <w:color w:val="1C1C1C"/>
          <w:shd w:val="clear" w:color="auto" w:fill="FFFFFF"/>
        </w:rPr>
        <w:t xml:space="preserve">What motivates a person to fight for their country? William Henry Brown enlisted in World War I in May 1917 at the age of twenty-nine, during a time when Australia had lost </w:t>
      </w:r>
      <w:r w:rsidR="00A5637A">
        <w:rPr>
          <w:rFonts w:ascii="Times New Roman" w:hAnsi="Times New Roman" w:cs="Times New Roman"/>
          <w:color w:val="1C1C1C"/>
          <w:shd w:val="clear" w:color="auto" w:fill="FFFFFF"/>
        </w:rPr>
        <w:t xml:space="preserve">much of </w:t>
      </w:r>
      <w:r w:rsidRPr="00872BEF">
        <w:rPr>
          <w:rFonts w:ascii="Times New Roman" w:hAnsi="Times New Roman" w:cs="Times New Roman"/>
          <w:color w:val="1C1C1C"/>
          <w:shd w:val="clear" w:color="auto" w:fill="FFFFFF"/>
        </w:rPr>
        <w:t>its enthusiasm for the war.</w:t>
      </w:r>
      <w:r w:rsidR="00AC0929">
        <w:rPr>
          <w:rStyle w:val="EndnoteReference"/>
          <w:rFonts w:ascii="Times New Roman" w:hAnsi="Times New Roman" w:cs="Times New Roman"/>
          <w:color w:val="1C1C1C"/>
          <w:shd w:val="clear" w:color="auto" w:fill="FFFFFF"/>
        </w:rPr>
        <w:endnoteReference w:id="1"/>
      </w:r>
      <w:r w:rsidR="00AC0929" w:rsidRPr="00872BEF">
        <w:rPr>
          <w:rFonts w:ascii="Times New Roman" w:hAnsi="Times New Roman" w:cs="Times New Roman"/>
          <w:color w:val="1C1C1C"/>
          <w:shd w:val="clear" w:color="auto" w:fill="FFFFFF"/>
        </w:rPr>
        <w:t xml:space="preserve"> Enlistment numbers had dropped significantly, decreasing from 124,352 in 1916 to 45,101 in 1917, following a peak of 165,912 in 1915.</w:t>
      </w:r>
      <w:r w:rsidR="00AC0929">
        <w:rPr>
          <w:rStyle w:val="EndnoteReference"/>
          <w:rFonts w:ascii="Times New Roman" w:hAnsi="Times New Roman" w:cs="Times New Roman"/>
          <w:color w:val="1C1C1C"/>
          <w:shd w:val="clear" w:color="auto" w:fill="FFFFFF"/>
        </w:rPr>
        <w:endnoteReference w:id="2"/>
      </w:r>
      <w:r w:rsidR="00AC0929" w:rsidRPr="00872BEF">
        <w:rPr>
          <w:rFonts w:ascii="Times New Roman" w:hAnsi="Times New Roman" w:cs="Times New Roman"/>
          <w:color w:val="1C1C1C"/>
          <w:shd w:val="clear" w:color="auto" w:fill="FFFFFF"/>
        </w:rPr>
        <w:t xml:space="preserve"> This decline resulted from a lack of enthusiastic young volunteers and the failed referendum to enforce conscription in Australia.</w:t>
      </w:r>
      <w:r w:rsidR="00AC0929">
        <w:rPr>
          <w:rStyle w:val="EndnoteReference"/>
          <w:rFonts w:ascii="Times New Roman" w:hAnsi="Times New Roman" w:cs="Times New Roman"/>
          <w:color w:val="1C1C1C"/>
          <w:shd w:val="clear" w:color="auto" w:fill="FFFFFF"/>
        </w:rPr>
        <w:endnoteReference w:id="3"/>
      </w:r>
      <w:r w:rsidR="00AC0929" w:rsidRPr="00872BEF">
        <w:rPr>
          <w:rFonts w:ascii="Times New Roman" w:hAnsi="Times New Roman" w:cs="Times New Roman"/>
          <w:color w:val="1C1C1C"/>
          <w:shd w:val="clear" w:color="auto" w:fill="FFFFFF"/>
        </w:rPr>
        <w:t xml:space="preserve"> </w:t>
      </w:r>
      <w:r w:rsidR="00AC0929">
        <w:rPr>
          <w:rFonts w:ascii="Times New Roman" w:hAnsi="Times New Roman" w:cs="Times New Roman"/>
          <w:color w:val="1C1C1C"/>
          <w:shd w:val="clear" w:color="auto" w:fill="FFFFFF"/>
        </w:rPr>
        <w:t xml:space="preserve">Until this point, </w:t>
      </w:r>
      <w:r w:rsidR="00AC0929" w:rsidRPr="00872BEF">
        <w:rPr>
          <w:rFonts w:ascii="Times New Roman" w:hAnsi="Times New Roman" w:cs="Times New Roman"/>
          <w:color w:val="1C1C1C"/>
          <w:shd w:val="clear" w:color="auto" w:fill="FFFFFF"/>
        </w:rPr>
        <w:t xml:space="preserve">William </w:t>
      </w:r>
      <w:r w:rsidR="00AC0929">
        <w:rPr>
          <w:rFonts w:ascii="Times New Roman" w:hAnsi="Times New Roman" w:cs="Times New Roman"/>
          <w:color w:val="1C1C1C"/>
          <w:shd w:val="clear" w:color="auto" w:fill="FFFFFF"/>
        </w:rPr>
        <w:t>had resisted all attempts by the Government to encourage enlistment, including the ‘Call to Arms’ in 1916.</w:t>
      </w:r>
      <w:r w:rsidR="00AC0929">
        <w:rPr>
          <w:rStyle w:val="EndnoteReference"/>
          <w:rFonts w:ascii="Times New Roman" w:hAnsi="Times New Roman" w:cs="Times New Roman"/>
          <w:color w:val="1C1C1C"/>
          <w:shd w:val="clear" w:color="auto" w:fill="FFFFFF"/>
        </w:rPr>
        <w:endnoteReference w:id="4"/>
      </w:r>
      <w:r w:rsidR="00AC0929">
        <w:rPr>
          <w:rFonts w:ascii="Times New Roman" w:hAnsi="Times New Roman" w:cs="Times New Roman"/>
          <w:color w:val="1C1C1C"/>
          <w:shd w:val="clear" w:color="auto" w:fill="FFFFFF"/>
        </w:rPr>
        <w:t xml:space="preserve"> Ultimately, his decision</w:t>
      </w:r>
      <w:r w:rsidR="00AC0929" w:rsidRPr="00872BEF">
        <w:rPr>
          <w:rFonts w:ascii="Times New Roman" w:hAnsi="Times New Roman" w:cs="Times New Roman"/>
          <w:color w:val="1C1C1C"/>
          <w:shd w:val="clear" w:color="auto" w:fill="FFFFFF"/>
        </w:rPr>
        <w:t xml:space="preserve"> to </w:t>
      </w:r>
      <w:r w:rsidR="00AC0929">
        <w:rPr>
          <w:rFonts w:ascii="Times New Roman" w:hAnsi="Times New Roman" w:cs="Times New Roman"/>
          <w:color w:val="1C1C1C"/>
          <w:shd w:val="clear" w:color="auto" w:fill="FFFFFF"/>
        </w:rPr>
        <w:t>enlist would alter the course of his future,</w:t>
      </w:r>
      <w:r w:rsidR="00AC0929" w:rsidRPr="00872BEF">
        <w:rPr>
          <w:rFonts w:ascii="Times New Roman" w:hAnsi="Times New Roman" w:cs="Times New Roman"/>
          <w:color w:val="1C1C1C"/>
          <w:shd w:val="clear" w:color="auto" w:fill="FFFFFF"/>
        </w:rPr>
        <w:t xml:space="preserve"> plac</w:t>
      </w:r>
      <w:r w:rsidR="00AC0929">
        <w:rPr>
          <w:rFonts w:ascii="Times New Roman" w:hAnsi="Times New Roman" w:cs="Times New Roman"/>
          <w:color w:val="1C1C1C"/>
          <w:shd w:val="clear" w:color="auto" w:fill="FFFFFF"/>
        </w:rPr>
        <w:t>ing</w:t>
      </w:r>
      <w:r w:rsidR="00AC0929" w:rsidRPr="00872BEF">
        <w:rPr>
          <w:rFonts w:ascii="Times New Roman" w:hAnsi="Times New Roman" w:cs="Times New Roman"/>
          <w:color w:val="1C1C1C"/>
          <w:shd w:val="clear" w:color="auto" w:fill="FFFFFF"/>
        </w:rPr>
        <w:t xml:space="preserve"> him in extreme danger</w:t>
      </w:r>
      <w:r w:rsidR="00AC0929">
        <w:rPr>
          <w:rFonts w:ascii="Times New Roman" w:hAnsi="Times New Roman" w:cs="Times New Roman"/>
          <w:color w:val="1C1C1C"/>
          <w:shd w:val="clear" w:color="auto" w:fill="FFFFFF"/>
        </w:rPr>
        <w:t xml:space="preserve"> and </w:t>
      </w:r>
      <w:r w:rsidR="00AC0929" w:rsidRPr="00872BEF">
        <w:rPr>
          <w:rFonts w:ascii="Times New Roman" w:hAnsi="Times New Roman" w:cs="Times New Roman"/>
          <w:color w:val="1C1C1C"/>
          <w:shd w:val="clear" w:color="auto" w:fill="FFFFFF"/>
        </w:rPr>
        <w:t xml:space="preserve">exposing him to </w:t>
      </w:r>
      <w:r w:rsidR="00AC0929">
        <w:rPr>
          <w:rFonts w:ascii="Times New Roman" w:hAnsi="Times New Roman" w:cs="Times New Roman"/>
          <w:color w:val="1C1C1C"/>
          <w:shd w:val="clear" w:color="auto" w:fill="FFFFFF"/>
        </w:rPr>
        <w:t>unimaginable</w:t>
      </w:r>
      <w:r w:rsidR="00AC0929" w:rsidRPr="00872BEF">
        <w:rPr>
          <w:rFonts w:ascii="Times New Roman" w:hAnsi="Times New Roman" w:cs="Times New Roman"/>
          <w:color w:val="1C1C1C"/>
          <w:shd w:val="clear" w:color="auto" w:fill="FFFFFF"/>
        </w:rPr>
        <w:t xml:space="preserve"> events</w:t>
      </w:r>
      <w:r w:rsidR="00AC0929">
        <w:rPr>
          <w:rFonts w:ascii="Times New Roman" w:hAnsi="Times New Roman" w:cs="Times New Roman"/>
          <w:color w:val="1C1C1C"/>
          <w:shd w:val="clear" w:color="auto" w:fill="FFFFFF"/>
        </w:rPr>
        <w:t xml:space="preserve"> </w:t>
      </w:r>
      <w:r w:rsidR="00AC0929" w:rsidRPr="00872BEF">
        <w:rPr>
          <w:rFonts w:ascii="Times New Roman" w:hAnsi="Times New Roman" w:cs="Times New Roman"/>
          <w:color w:val="1C1C1C"/>
          <w:shd w:val="clear" w:color="auto" w:fill="FFFFFF"/>
        </w:rPr>
        <w:t xml:space="preserve">and the loss of </w:t>
      </w:r>
      <w:r w:rsidR="00AC0929">
        <w:rPr>
          <w:rFonts w:ascii="Times New Roman" w:hAnsi="Times New Roman" w:cs="Times New Roman"/>
          <w:color w:val="1C1C1C"/>
          <w:shd w:val="clear" w:color="auto" w:fill="FFFFFF"/>
        </w:rPr>
        <w:t>mates in the trenches</w:t>
      </w:r>
      <w:r w:rsidR="00AC0929" w:rsidRPr="00872BEF">
        <w:rPr>
          <w:rFonts w:ascii="Times New Roman" w:hAnsi="Times New Roman" w:cs="Times New Roman"/>
          <w:color w:val="1C1C1C"/>
          <w:shd w:val="clear" w:color="auto" w:fill="FFFFFF"/>
        </w:rPr>
        <w:t xml:space="preserve">. </w:t>
      </w:r>
    </w:p>
    <w:p w14:paraId="6E117AEB" w14:textId="28F31EC5" w:rsidR="00481ABE" w:rsidRDefault="00AC0929" w:rsidP="00872BEF">
      <w:pPr>
        <w:spacing w:line="360" w:lineRule="auto"/>
        <w:rPr>
          <w:rFonts w:ascii="Times New Roman" w:hAnsi="Times New Roman" w:cs="Times New Roman"/>
          <w:color w:val="1C1C1C"/>
          <w:shd w:val="clear" w:color="auto" w:fill="FFFFFF"/>
        </w:rPr>
      </w:pPr>
      <w:r w:rsidRPr="00872BEF">
        <w:rPr>
          <w:rFonts w:ascii="Times New Roman" w:hAnsi="Times New Roman" w:cs="Times New Roman"/>
          <w:color w:val="1C1C1C"/>
          <w:shd w:val="clear" w:color="auto" w:fill="FFFFFF"/>
        </w:rPr>
        <w:t>Private William Henry Brown was born in 188</w:t>
      </w:r>
      <w:r>
        <w:rPr>
          <w:rFonts w:ascii="Times New Roman" w:hAnsi="Times New Roman" w:cs="Times New Roman"/>
          <w:color w:val="1C1C1C"/>
          <w:shd w:val="clear" w:color="auto" w:fill="FFFFFF"/>
        </w:rPr>
        <w:t>8</w:t>
      </w:r>
      <w:r w:rsidRPr="00872BEF">
        <w:rPr>
          <w:rFonts w:ascii="Times New Roman" w:hAnsi="Times New Roman" w:cs="Times New Roman"/>
          <w:color w:val="1C1C1C"/>
          <w:shd w:val="clear" w:color="auto" w:fill="FFFFFF"/>
        </w:rPr>
        <w:t xml:space="preserve"> in Geelong, Victoria, </w:t>
      </w:r>
      <w:r w:rsidR="002C752B">
        <w:rPr>
          <w:rFonts w:ascii="Times New Roman" w:hAnsi="Times New Roman" w:cs="Times New Roman"/>
          <w:color w:val="1C1C1C"/>
          <w:shd w:val="clear" w:color="auto" w:fill="FFFFFF"/>
        </w:rPr>
        <w:t xml:space="preserve">and was raised in Torquay, </w:t>
      </w:r>
      <w:r w:rsidRPr="00872BEF">
        <w:rPr>
          <w:rFonts w:ascii="Times New Roman" w:hAnsi="Times New Roman" w:cs="Times New Roman"/>
          <w:color w:val="1C1C1C"/>
          <w:shd w:val="clear" w:color="auto" w:fill="FFFFFF"/>
        </w:rPr>
        <w:t>as the third son of John and Frances Brown</w:t>
      </w:r>
      <w:r>
        <w:rPr>
          <w:rFonts w:ascii="Times New Roman" w:hAnsi="Times New Roman" w:cs="Times New Roman"/>
          <w:color w:val="1C1C1C"/>
          <w:shd w:val="clear" w:color="auto" w:fill="FFFFFF"/>
        </w:rPr>
        <w:t>.</w:t>
      </w:r>
      <w:r>
        <w:rPr>
          <w:rStyle w:val="EndnoteReference"/>
          <w:rFonts w:ascii="Times New Roman" w:hAnsi="Times New Roman" w:cs="Times New Roman"/>
          <w:color w:val="1C1C1C"/>
          <w:shd w:val="clear" w:color="auto" w:fill="FFFFFF"/>
        </w:rPr>
        <w:endnoteReference w:id="5"/>
      </w:r>
      <w:r>
        <w:rPr>
          <w:rFonts w:ascii="Times New Roman" w:hAnsi="Times New Roman" w:cs="Times New Roman"/>
          <w:color w:val="1C1C1C"/>
          <w:shd w:val="clear" w:color="auto" w:fill="FFFFFF"/>
        </w:rPr>
        <w:t xml:space="preserve"> He had five brothers, two sisters and several half-siblings.</w:t>
      </w:r>
      <w:r>
        <w:rPr>
          <w:rStyle w:val="EndnoteReference"/>
          <w:rFonts w:ascii="Times New Roman" w:hAnsi="Times New Roman" w:cs="Times New Roman"/>
          <w:color w:val="1C1C1C"/>
          <w:shd w:val="clear" w:color="auto" w:fill="FFFFFF"/>
        </w:rPr>
        <w:endnoteReference w:id="6"/>
      </w:r>
      <w:r>
        <w:rPr>
          <w:rFonts w:ascii="Times New Roman" w:hAnsi="Times New Roman" w:cs="Times New Roman"/>
          <w:color w:val="1C1C1C"/>
          <w:shd w:val="clear" w:color="auto" w:fill="FFFFFF"/>
        </w:rPr>
        <w:t xml:space="preserve"> </w:t>
      </w:r>
      <w:r w:rsidRPr="00872BEF">
        <w:rPr>
          <w:rFonts w:ascii="Times New Roman" w:hAnsi="Times New Roman" w:cs="Times New Roman"/>
          <w:color w:val="1C1C1C"/>
          <w:shd w:val="clear" w:color="auto" w:fill="FFFFFF"/>
        </w:rPr>
        <w:t>His father was a hotel broker and wine merchant, while his mother grew up at Woolwich Barracks in London and came from a long line of British soldiers</w:t>
      </w:r>
      <w:r>
        <w:rPr>
          <w:rFonts w:ascii="Times New Roman" w:hAnsi="Times New Roman" w:cs="Times New Roman"/>
          <w:color w:val="1C1C1C"/>
          <w:shd w:val="clear" w:color="auto" w:fill="FFFFFF"/>
        </w:rPr>
        <w:t>.</w:t>
      </w:r>
      <w:r>
        <w:rPr>
          <w:rStyle w:val="EndnoteReference"/>
          <w:rFonts w:ascii="Times New Roman" w:hAnsi="Times New Roman" w:cs="Times New Roman"/>
          <w:color w:val="1C1C1C"/>
          <w:shd w:val="clear" w:color="auto" w:fill="FFFFFF"/>
        </w:rPr>
        <w:endnoteReference w:id="7"/>
      </w:r>
      <w:r>
        <w:rPr>
          <w:rFonts w:ascii="Times New Roman" w:hAnsi="Times New Roman" w:cs="Times New Roman"/>
          <w:color w:val="1C1C1C"/>
          <w:shd w:val="clear" w:color="auto" w:fill="FFFFFF"/>
        </w:rPr>
        <w:t xml:space="preserve"> His parents had both died in 1904 when he was just sixteen.</w:t>
      </w:r>
      <w:r>
        <w:rPr>
          <w:rStyle w:val="EndnoteReference"/>
          <w:rFonts w:ascii="Times New Roman" w:hAnsi="Times New Roman" w:cs="Times New Roman"/>
          <w:color w:val="1C1C1C"/>
          <w:shd w:val="clear" w:color="auto" w:fill="FFFFFF"/>
        </w:rPr>
        <w:endnoteReference w:id="8"/>
      </w:r>
      <w:r>
        <w:rPr>
          <w:rFonts w:ascii="Times New Roman" w:hAnsi="Times New Roman" w:cs="Times New Roman"/>
          <w:color w:val="1C1C1C"/>
          <w:shd w:val="clear" w:color="auto" w:fill="FFFFFF"/>
        </w:rPr>
        <w:t xml:space="preserve"> </w:t>
      </w:r>
    </w:p>
    <w:p w14:paraId="0DAFCE7F" w14:textId="4593AB4D" w:rsidR="00AC0929" w:rsidRDefault="00AC0929" w:rsidP="00872BEF">
      <w:pPr>
        <w:spacing w:line="360" w:lineRule="auto"/>
        <w:rPr>
          <w:rFonts w:ascii="Times New Roman" w:hAnsi="Times New Roman" w:cs="Times New Roman"/>
          <w:color w:val="1C1C1C"/>
          <w:shd w:val="clear" w:color="auto" w:fill="FFFFFF"/>
        </w:rPr>
      </w:pPr>
      <w:r w:rsidRPr="00872BEF">
        <w:rPr>
          <w:rFonts w:ascii="Times New Roman" w:hAnsi="Times New Roman" w:cs="Times New Roman"/>
          <w:color w:val="1C1C1C"/>
          <w:shd w:val="clear" w:color="auto" w:fill="FFFFFF"/>
        </w:rPr>
        <w:t xml:space="preserve">William enlisted on May 18, 1917, in Melbourne and </w:t>
      </w:r>
      <w:r>
        <w:rPr>
          <w:rFonts w:ascii="Times New Roman" w:hAnsi="Times New Roman" w:cs="Times New Roman"/>
          <w:color w:val="1C1C1C"/>
          <w:shd w:val="clear" w:color="auto" w:fill="FFFFFF"/>
        </w:rPr>
        <w:t>gave his occupation as Railway employee and his religion as Church of England.</w:t>
      </w:r>
      <w:r>
        <w:rPr>
          <w:rStyle w:val="EndnoteReference"/>
          <w:rFonts w:ascii="Times New Roman" w:hAnsi="Times New Roman" w:cs="Times New Roman"/>
          <w:color w:val="1C1C1C"/>
          <w:shd w:val="clear" w:color="auto" w:fill="FFFFFF"/>
        </w:rPr>
        <w:endnoteReference w:id="9"/>
      </w:r>
      <w:r>
        <w:rPr>
          <w:rFonts w:ascii="Times New Roman" w:hAnsi="Times New Roman" w:cs="Times New Roman"/>
          <w:color w:val="1C1C1C"/>
          <w:shd w:val="clear" w:color="auto" w:fill="FFFFFF"/>
        </w:rPr>
        <w:t xml:space="preserve"> He </w:t>
      </w:r>
      <w:r w:rsidRPr="00872BEF">
        <w:rPr>
          <w:rFonts w:ascii="Times New Roman" w:hAnsi="Times New Roman" w:cs="Times New Roman"/>
          <w:color w:val="1C1C1C"/>
          <w:shd w:val="clear" w:color="auto" w:fill="FFFFFF"/>
        </w:rPr>
        <w:t xml:space="preserve">was assigned to the 1st Depot Battalion, </w:t>
      </w:r>
      <w:r>
        <w:rPr>
          <w:rFonts w:ascii="Times New Roman" w:hAnsi="Times New Roman" w:cs="Times New Roman"/>
          <w:color w:val="1C1C1C"/>
          <w:shd w:val="clear" w:color="auto" w:fill="FFFFFF"/>
        </w:rPr>
        <w:t>Australian Imperial Force (</w:t>
      </w:r>
      <w:r w:rsidRPr="00EF43E1">
        <w:rPr>
          <w:rFonts w:ascii="Times New Roman" w:hAnsi="Times New Roman" w:cs="Times New Roman"/>
          <w:color w:val="1C1C1C"/>
          <w:shd w:val="clear" w:color="auto" w:fill="FFFFFF"/>
        </w:rPr>
        <w:t>AIF</w:t>
      </w:r>
      <w:r>
        <w:rPr>
          <w:rFonts w:ascii="Times New Roman" w:hAnsi="Times New Roman" w:cs="Times New Roman"/>
          <w:color w:val="1C1C1C"/>
          <w:shd w:val="clear" w:color="auto" w:fill="FFFFFF"/>
        </w:rPr>
        <w:t>)</w:t>
      </w:r>
      <w:r w:rsidRPr="00872BEF">
        <w:rPr>
          <w:rFonts w:ascii="Times New Roman" w:hAnsi="Times New Roman" w:cs="Times New Roman"/>
          <w:color w:val="1C1C1C"/>
          <w:shd w:val="clear" w:color="auto" w:fill="FFFFFF"/>
        </w:rPr>
        <w:t xml:space="preserve"> training facility on May 23, 1917, before joining ‘C’ Company, 60th Infantry Battalion, 9th Reinforcements, under the command of Lt. Col. N. Marshall on June 18, 1917.</w:t>
      </w:r>
      <w:r>
        <w:rPr>
          <w:rStyle w:val="EndnoteReference"/>
          <w:rFonts w:ascii="Times New Roman" w:hAnsi="Times New Roman" w:cs="Times New Roman"/>
          <w:color w:val="1C1C1C"/>
          <w:shd w:val="clear" w:color="auto" w:fill="FFFFFF"/>
        </w:rPr>
        <w:endnoteReference w:id="10"/>
      </w:r>
      <w:r w:rsidRPr="00872BEF">
        <w:rPr>
          <w:rFonts w:ascii="Times New Roman" w:hAnsi="Times New Roman" w:cs="Times New Roman"/>
          <w:color w:val="1C1C1C"/>
          <w:shd w:val="clear" w:color="auto" w:fill="FFFFFF"/>
        </w:rPr>
        <w:t xml:space="preserve"> The 60th Battalion was raised in Egypt on February 24, 1916, </w:t>
      </w:r>
      <w:r w:rsidRPr="00872BEF">
        <w:rPr>
          <w:rFonts w:ascii="Times New Roman" w:hAnsi="Times New Roman" w:cs="Times New Roman"/>
          <w:color w:val="1C1C1C"/>
          <w:shd w:val="clear" w:color="auto" w:fill="FFFFFF"/>
        </w:rPr>
        <w:lastRenderedPageBreak/>
        <w:t xml:space="preserve">and formed part of the </w:t>
      </w:r>
      <w:r w:rsidR="00FD418E">
        <w:rPr>
          <w:rFonts w:ascii="Times New Roman" w:hAnsi="Times New Roman" w:cs="Times New Roman"/>
          <w:color w:val="1C1C1C"/>
          <w:shd w:val="clear" w:color="auto" w:fill="FFFFFF"/>
        </w:rPr>
        <w:t>1</w:t>
      </w:r>
      <w:r w:rsidRPr="00872BEF">
        <w:rPr>
          <w:rFonts w:ascii="Times New Roman" w:hAnsi="Times New Roman" w:cs="Times New Roman"/>
          <w:color w:val="1C1C1C"/>
          <w:shd w:val="clear" w:color="auto" w:fill="FFFFFF"/>
        </w:rPr>
        <w:t xml:space="preserve">5th Brigade of the 5th Division of the </w:t>
      </w:r>
      <w:r w:rsidRPr="009766DC">
        <w:rPr>
          <w:rFonts w:ascii="Times New Roman" w:hAnsi="Times New Roman" w:cs="Times New Roman"/>
          <w:color w:val="1C1C1C"/>
          <w:shd w:val="clear" w:color="auto" w:fill="FFFFFF"/>
        </w:rPr>
        <w:t>AIF.</w:t>
      </w:r>
      <w:r w:rsidRPr="009766DC">
        <w:rPr>
          <w:rStyle w:val="EndnoteReference"/>
          <w:rFonts w:ascii="Times New Roman" w:hAnsi="Times New Roman" w:cs="Times New Roman"/>
          <w:color w:val="1C1C1C"/>
          <w:shd w:val="clear" w:color="auto" w:fill="FFFFFF"/>
        </w:rPr>
        <w:endnoteReference w:id="11"/>
      </w:r>
      <w:r w:rsidRPr="00872BEF">
        <w:rPr>
          <w:rFonts w:ascii="Times New Roman" w:hAnsi="Times New Roman" w:cs="Times New Roman"/>
          <w:color w:val="1C1C1C"/>
          <w:shd w:val="clear" w:color="auto" w:fill="FFFFFF"/>
        </w:rPr>
        <w:t xml:space="preserve"> At the time of his enlistment, two of William’s brothers were already serving in the war. His youngest brother, Joseph, enlisted at the age of twenty in 1915, eager to join the war effort at its onset. He was captured in Fleurbaix, France, along with other soldiers from the 29th Battalion and became a prisoner of war in Germany</w:t>
      </w:r>
      <w:r>
        <w:rPr>
          <w:rFonts w:ascii="Times New Roman" w:hAnsi="Times New Roman" w:cs="Times New Roman"/>
          <w:color w:val="1C1C1C"/>
          <w:shd w:val="clear" w:color="auto" w:fill="FFFFFF"/>
        </w:rPr>
        <w:t xml:space="preserve"> for the duration of the war</w:t>
      </w:r>
      <w:r w:rsidRPr="00872BEF">
        <w:rPr>
          <w:rFonts w:ascii="Times New Roman" w:hAnsi="Times New Roman" w:cs="Times New Roman"/>
          <w:color w:val="1C1C1C"/>
          <w:shd w:val="clear" w:color="auto" w:fill="FFFFFF"/>
        </w:rPr>
        <w:t>.</w:t>
      </w:r>
      <w:r>
        <w:rPr>
          <w:rStyle w:val="EndnoteReference"/>
          <w:rFonts w:ascii="Times New Roman" w:hAnsi="Times New Roman" w:cs="Times New Roman"/>
          <w:color w:val="1C1C1C"/>
          <w:shd w:val="clear" w:color="auto" w:fill="FFFFFF"/>
        </w:rPr>
        <w:endnoteReference w:id="12"/>
      </w:r>
      <w:r w:rsidRPr="00872BEF">
        <w:rPr>
          <w:rFonts w:ascii="Times New Roman" w:hAnsi="Times New Roman" w:cs="Times New Roman"/>
          <w:color w:val="1C1C1C"/>
          <w:shd w:val="clear" w:color="auto" w:fill="FFFFFF"/>
        </w:rPr>
        <w:t xml:space="preserve"> An older brother, Albert, enlisted in 1916 and was fighting with the 58th Battalion in Ypres, Belgium.</w:t>
      </w:r>
      <w:r>
        <w:rPr>
          <w:rStyle w:val="EndnoteReference"/>
          <w:rFonts w:ascii="Times New Roman" w:hAnsi="Times New Roman" w:cs="Times New Roman"/>
          <w:color w:val="1C1C1C"/>
          <w:shd w:val="clear" w:color="auto" w:fill="FFFFFF"/>
        </w:rPr>
        <w:endnoteReference w:id="13"/>
      </w:r>
      <w:r w:rsidRPr="00872BEF">
        <w:rPr>
          <w:rFonts w:ascii="Times New Roman" w:hAnsi="Times New Roman" w:cs="Times New Roman"/>
          <w:color w:val="1C1C1C"/>
          <w:shd w:val="clear" w:color="auto" w:fill="FFFFFF"/>
        </w:rPr>
        <w:t xml:space="preserve"> </w:t>
      </w:r>
    </w:p>
    <w:p w14:paraId="61F828A4" w14:textId="6031CF98" w:rsidR="00AC0929" w:rsidRDefault="00AC0929" w:rsidP="00872BEF">
      <w:pPr>
        <w:spacing w:line="360" w:lineRule="auto"/>
        <w:rPr>
          <w:rFonts w:ascii="Times New Roman" w:hAnsi="Times New Roman" w:cs="Times New Roman"/>
          <w:color w:val="1C1C1C"/>
          <w:shd w:val="clear" w:color="auto" w:fill="FFFFFF"/>
        </w:rPr>
      </w:pPr>
      <w:r w:rsidRPr="00872BEF">
        <w:rPr>
          <w:rFonts w:ascii="Times New Roman" w:hAnsi="Times New Roman" w:cs="Times New Roman"/>
          <w:color w:val="1C1C1C"/>
          <w:shd w:val="clear" w:color="auto" w:fill="FFFFFF"/>
        </w:rPr>
        <w:t>So, what motivated William to enlist at that time? Was it guilt, fear of missing out, or social pressure? Perhaps he felt strong anti-German sentiments and a desire for revenge regarding his brother's captivity.</w:t>
      </w:r>
      <w:r>
        <w:rPr>
          <w:rStyle w:val="EndnoteReference"/>
          <w:rFonts w:ascii="Times New Roman" w:hAnsi="Times New Roman" w:cs="Times New Roman"/>
          <w:color w:val="1C1C1C"/>
          <w:shd w:val="clear" w:color="auto" w:fill="FFFFFF"/>
        </w:rPr>
        <w:endnoteReference w:id="14"/>
      </w:r>
      <w:r w:rsidRPr="00872BEF">
        <w:rPr>
          <w:rFonts w:ascii="Times New Roman" w:hAnsi="Times New Roman" w:cs="Times New Roman"/>
          <w:color w:val="1C1C1C"/>
          <w:shd w:val="clear" w:color="auto" w:fill="FFFFFF"/>
        </w:rPr>
        <w:t xml:space="preserve"> Given his family's military tradition, could that have influenced his decision? These are all possible reasons, but his military records suggest another explanation. William had two illegitimate children born in 1915, </w:t>
      </w:r>
      <w:r>
        <w:rPr>
          <w:rFonts w:ascii="Times New Roman" w:hAnsi="Times New Roman" w:cs="Times New Roman"/>
          <w:color w:val="1C1C1C"/>
          <w:shd w:val="clear" w:color="auto" w:fill="FFFFFF"/>
        </w:rPr>
        <w:t>so it’s possible that</w:t>
      </w:r>
      <w:r w:rsidRPr="00872BEF">
        <w:rPr>
          <w:rFonts w:ascii="Times New Roman" w:hAnsi="Times New Roman" w:cs="Times New Roman"/>
          <w:color w:val="1C1C1C"/>
          <w:shd w:val="clear" w:color="auto" w:fill="FFFFFF"/>
        </w:rPr>
        <w:t xml:space="preserve"> he might </w:t>
      </w:r>
      <w:r w:rsidR="008C3E41">
        <w:rPr>
          <w:rFonts w:ascii="Times New Roman" w:hAnsi="Times New Roman" w:cs="Times New Roman"/>
          <w:color w:val="1C1C1C"/>
          <w:shd w:val="clear" w:color="auto" w:fill="FFFFFF"/>
        </w:rPr>
        <w:t xml:space="preserve">also </w:t>
      </w:r>
      <w:r w:rsidRPr="00872BEF">
        <w:rPr>
          <w:rFonts w:ascii="Times New Roman" w:hAnsi="Times New Roman" w:cs="Times New Roman"/>
          <w:color w:val="1C1C1C"/>
          <w:shd w:val="clear" w:color="auto" w:fill="FFFFFF"/>
        </w:rPr>
        <w:t>have been attempting to escape his responsibilities.</w:t>
      </w:r>
      <w:r>
        <w:rPr>
          <w:rStyle w:val="EndnoteReference"/>
          <w:rFonts w:ascii="Times New Roman" w:hAnsi="Times New Roman" w:cs="Times New Roman"/>
          <w:color w:val="1C1C1C"/>
          <w:shd w:val="clear" w:color="auto" w:fill="FFFFFF"/>
        </w:rPr>
        <w:endnoteReference w:id="15"/>
      </w:r>
      <w:r w:rsidRPr="00872BEF">
        <w:rPr>
          <w:rFonts w:ascii="Times New Roman" w:hAnsi="Times New Roman" w:cs="Times New Roman"/>
          <w:color w:val="1C1C1C"/>
          <w:shd w:val="clear" w:color="auto" w:fill="FFFFFF"/>
        </w:rPr>
        <w:t xml:space="preserve"> </w:t>
      </w:r>
    </w:p>
    <w:p w14:paraId="558C63C9" w14:textId="77777777" w:rsidR="00AC0929" w:rsidRDefault="00AC0929" w:rsidP="00872BEF">
      <w:pPr>
        <w:spacing w:line="360" w:lineRule="auto"/>
        <w:rPr>
          <w:rFonts w:ascii="Times New Roman" w:hAnsi="Times New Roman" w:cs="Times New Roman"/>
          <w:color w:val="1C1C1C"/>
          <w:shd w:val="clear" w:color="auto" w:fill="FFFFFF"/>
        </w:rPr>
      </w:pPr>
      <w:r w:rsidRPr="00872BEF">
        <w:rPr>
          <w:rFonts w:ascii="Times New Roman" w:hAnsi="Times New Roman" w:cs="Times New Roman"/>
          <w:color w:val="1C1C1C"/>
          <w:shd w:val="clear" w:color="auto" w:fill="FFFFFF"/>
        </w:rPr>
        <w:t>William left Melbourne on July 16, 1917, aboard the HMAT 16, stopping in Sydney, and arrived in Liverpool two months later. On September 23, 1917, he joined the 15th Training Battalion in Hurdcott, Wiltshire, England. During his training, he was transferred to Codford. After spending three and a half months in England, William marched into Havre, France, via Southampton on January 18, 1918, where he was taken on strength with the 60th Battalion in the Beussent area of Calais, France.</w:t>
      </w:r>
      <w:r>
        <w:rPr>
          <w:rStyle w:val="EndnoteReference"/>
          <w:rFonts w:ascii="Times New Roman" w:hAnsi="Times New Roman" w:cs="Times New Roman"/>
          <w:color w:val="1C1C1C"/>
          <w:shd w:val="clear" w:color="auto" w:fill="FFFFFF"/>
        </w:rPr>
        <w:endnoteReference w:id="16"/>
      </w:r>
      <w:r w:rsidRPr="00872BEF">
        <w:rPr>
          <w:rFonts w:ascii="Times New Roman" w:hAnsi="Times New Roman" w:cs="Times New Roman"/>
          <w:color w:val="1C1C1C"/>
          <w:shd w:val="clear" w:color="auto" w:fill="FFFFFF"/>
        </w:rPr>
        <w:t xml:space="preserve"> </w:t>
      </w:r>
    </w:p>
    <w:p w14:paraId="7EFAFEC6" w14:textId="27680C2E" w:rsidR="00AC0929" w:rsidRDefault="00AC0929" w:rsidP="00872BEF">
      <w:pPr>
        <w:spacing w:line="360" w:lineRule="auto"/>
        <w:rPr>
          <w:rFonts w:ascii="Times New Roman" w:hAnsi="Times New Roman" w:cs="Times New Roman"/>
          <w:color w:val="1C1C1C"/>
          <w:shd w:val="clear" w:color="auto" w:fill="FFFFFF"/>
        </w:rPr>
      </w:pPr>
      <w:r w:rsidRPr="00872BEF">
        <w:rPr>
          <w:rFonts w:ascii="Times New Roman" w:hAnsi="Times New Roman" w:cs="Times New Roman"/>
          <w:color w:val="1C1C1C"/>
          <w:shd w:val="clear" w:color="auto" w:fill="FFFFFF"/>
        </w:rPr>
        <w:t xml:space="preserve">On January 31, the 60th Battalion marched to Kemmel in Belgium and then to Wytschaete, near the front line. They spent </w:t>
      </w:r>
      <w:r>
        <w:rPr>
          <w:rFonts w:ascii="Times New Roman" w:hAnsi="Times New Roman" w:cs="Times New Roman"/>
          <w:color w:val="1C1C1C"/>
          <w:shd w:val="clear" w:color="auto" w:fill="FFFFFF"/>
        </w:rPr>
        <w:t xml:space="preserve">the month of </w:t>
      </w:r>
      <w:r w:rsidRPr="00872BEF">
        <w:rPr>
          <w:rFonts w:ascii="Times New Roman" w:hAnsi="Times New Roman" w:cs="Times New Roman"/>
          <w:color w:val="1C1C1C"/>
          <w:shd w:val="clear" w:color="auto" w:fill="FFFFFF"/>
        </w:rPr>
        <w:t>February primarily engaged in digging trenches, wiring, constructing shelters, as well as participating in military exercises and protecting the pic</w:t>
      </w:r>
      <w:r>
        <w:rPr>
          <w:rFonts w:ascii="Times New Roman" w:hAnsi="Times New Roman" w:cs="Times New Roman"/>
          <w:color w:val="1C1C1C"/>
          <w:shd w:val="clear" w:color="auto" w:fill="FFFFFF"/>
        </w:rPr>
        <w:t>qu</w:t>
      </w:r>
      <w:r w:rsidRPr="00872BEF">
        <w:rPr>
          <w:rFonts w:ascii="Times New Roman" w:hAnsi="Times New Roman" w:cs="Times New Roman"/>
          <w:color w:val="1C1C1C"/>
          <w:shd w:val="clear" w:color="auto" w:fill="FFFFFF"/>
        </w:rPr>
        <w:t xml:space="preserve">et line. The troops also </w:t>
      </w:r>
      <w:r>
        <w:rPr>
          <w:rFonts w:ascii="Times New Roman" w:hAnsi="Times New Roman" w:cs="Times New Roman"/>
          <w:color w:val="1C1C1C"/>
          <w:shd w:val="clear" w:color="auto" w:fill="FFFFFF"/>
        </w:rPr>
        <w:t xml:space="preserve">had time to </w:t>
      </w:r>
      <w:r w:rsidRPr="00872BEF">
        <w:rPr>
          <w:rFonts w:ascii="Times New Roman" w:hAnsi="Times New Roman" w:cs="Times New Roman"/>
          <w:color w:val="1C1C1C"/>
          <w:shd w:val="clear" w:color="auto" w:fill="FFFFFF"/>
        </w:rPr>
        <w:t>enjoy social activities, including football and cricket games.</w:t>
      </w:r>
      <w:r>
        <w:rPr>
          <w:rStyle w:val="EndnoteReference"/>
          <w:rFonts w:ascii="Times New Roman" w:hAnsi="Times New Roman" w:cs="Times New Roman"/>
          <w:color w:val="1C1C1C"/>
          <w:shd w:val="clear" w:color="auto" w:fill="FFFFFF"/>
        </w:rPr>
        <w:endnoteReference w:id="17"/>
      </w:r>
      <w:r w:rsidRPr="00872BEF">
        <w:rPr>
          <w:rFonts w:ascii="Times New Roman" w:hAnsi="Times New Roman" w:cs="Times New Roman"/>
          <w:color w:val="1C1C1C"/>
          <w:shd w:val="clear" w:color="auto" w:fill="FFFFFF"/>
        </w:rPr>
        <w:t xml:space="preserve"> </w:t>
      </w:r>
    </w:p>
    <w:p w14:paraId="4FD1C99F" w14:textId="1417E3B5" w:rsidR="00AC0929" w:rsidRDefault="00AC0929" w:rsidP="00872BEF">
      <w:pPr>
        <w:spacing w:line="360" w:lineRule="auto"/>
        <w:rPr>
          <w:rFonts w:ascii="Times New Roman" w:hAnsi="Times New Roman" w:cs="Times New Roman"/>
          <w:color w:val="1C1C1C"/>
          <w:shd w:val="clear" w:color="auto" w:fill="FFFFFF"/>
        </w:rPr>
      </w:pPr>
      <w:r w:rsidRPr="00872BEF">
        <w:rPr>
          <w:rFonts w:ascii="Times New Roman" w:hAnsi="Times New Roman" w:cs="Times New Roman"/>
          <w:color w:val="1C1C1C"/>
          <w:shd w:val="clear" w:color="auto" w:fill="FFFFFF"/>
        </w:rPr>
        <w:t>On March 3, 1918, Russia withdrew from the war, which freed thousands of German soldiers to be redeployed to the Western Front. With American forces landing in Europe to support the Allies, the Germans launched a last-ditch effort to regain ground before the Allies strengthened their position. This offensive became known as the "German Spring Offensiv</w:t>
      </w:r>
      <w:r w:rsidRPr="00A95D58">
        <w:rPr>
          <w:rFonts w:ascii="Times New Roman" w:hAnsi="Times New Roman" w:cs="Times New Roman"/>
          <w:color w:val="1C1C1C"/>
          <w:shd w:val="clear" w:color="auto" w:fill="FFFFFF"/>
        </w:rPr>
        <w:t>e."</w:t>
      </w:r>
      <w:r w:rsidRPr="00A95D58">
        <w:rPr>
          <w:rStyle w:val="EndnoteReference"/>
          <w:rFonts w:ascii="Times New Roman" w:hAnsi="Times New Roman" w:cs="Times New Roman"/>
          <w:color w:val="1C1C1C"/>
          <w:shd w:val="clear" w:color="auto" w:fill="FFFFFF"/>
        </w:rPr>
        <w:endnoteReference w:id="18"/>
      </w:r>
      <w:r w:rsidRPr="00872BEF">
        <w:rPr>
          <w:rFonts w:ascii="Times New Roman" w:hAnsi="Times New Roman" w:cs="Times New Roman"/>
          <w:color w:val="1C1C1C"/>
          <w:shd w:val="clear" w:color="auto" w:fill="FFFFFF"/>
        </w:rPr>
        <w:t xml:space="preserve"> </w:t>
      </w:r>
    </w:p>
    <w:p w14:paraId="4B7845D8" w14:textId="2AB3B4AC" w:rsidR="00AC0929" w:rsidRDefault="00AC0929" w:rsidP="00872BEF">
      <w:pPr>
        <w:spacing w:line="360" w:lineRule="auto"/>
        <w:rPr>
          <w:rFonts w:ascii="Times New Roman" w:hAnsi="Times New Roman" w:cs="Times New Roman"/>
          <w:color w:val="1C1C1C"/>
          <w:shd w:val="clear" w:color="auto" w:fill="FFFFFF"/>
        </w:rPr>
      </w:pPr>
      <w:r w:rsidRPr="00872BEF">
        <w:rPr>
          <w:rFonts w:ascii="Times New Roman" w:hAnsi="Times New Roman" w:cs="Times New Roman"/>
          <w:color w:val="1C1C1C"/>
          <w:shd w:val="clear" w:color="auto" w:fill="FFFFFF"/>
        </w:rPr>
        <w:t xml:space="preserve">On March 28, 1918, the Battalion </w:t>
      </w:r>
      <w:r>
        <w:rPr>
          <w:rFonts w:ascii="Times New Roman" w:hAnsi="Times New Roman" w:cs="Times New Roman"/>
          <w:color w:val="1C1C1C"/>
          <w:shd w:val="clear" w:color="auto" w:fill="FFFFFF"/>
        </w:rPr>
        <w:t>relocated</w:t>
      </w:r>
      <w:r w:rsidRPr="00872BEF">
        <w:rPr>
          <w:rFonts w:ascii="Times New Roman" w:hAnsi="Times New Roman" w:cs="Times New Roman"/>
          <w:color w:val="1C1C1C"/>
          <w:shd w:val="clear" w:color="auto" w:fill="FFFFFF"/>
        </w:rPr>
        <w:t xml:space="preserve"> to Corbie in the Villers-Bretonneux area to protect a bridge following a German offensive. The area was subject to daily shelling and gas attacks.</w:t>
      </w:r>
      <w:r>
        <w:rPr>
          <w:rStyle w:val="EndnoteReference"/>
          <w:rFonts w:ascii="Times New Roman" w:hAnsi="Times New Roman" w:cs="Times New Roman"/>
          <w:color w:val="1C1C1C"/>
          <w:shd w:val="clear" w:color="auto" w:fill="FFFFFF"/>
        </w:rPr>
        <w:endnoteReference w:id="19"/>
      </w:r>
      <w:r w:rsidRPr="00872BEF">
        <w:rPr>
          <w:rFonts w:ascii="Times New Roman" w:hAnsi="Times New Roman" w:cs="Times New Roman"/>
          <w:color w:val="1C1C1C"/>
          <w:shd w:val="clear" w:color="auto" w:fill="FFFFFF"/>
        </w:rPr>
        <w:t xml:space="preserve"> </w:t>
      </w:r>
    </w:p>
    <w:p w14:paraId="2CC7CCB2" w14:textId="47389DC5" w:rsidR="00AC0929" w:rsidRDefault="00AC0929" w:rsidP="00872BEF">
      <w:pPr>
        <w:spacing w:line="360" w:lineRule="auto"/>
        <w:rPr>
          <w:rFonts w:ascii="Times New Roman" w:hAnsi="Times New Roman" w:cs="Times New Roman"/>
          <w:color w:val="1C1C1C"/>
          <w:shd w:val="clear" w:color="auto" w:fill="FFFFFF"/>
        </w:rPr>
      </w:pPr>
      <w:r w:rsidRPr="00872BEF">
        <w:rPr>
          <w:rFonts w:ascii="Times New Roman" w:hAnsi="Times New Roman" w:cs="Times New Roman"/>
          <w:color w:val="1C1C1C"/>
          <w:shd w:val="clear" w:color="auto" w:fill="FFFFFF"/>
        </w:rPr>
        <w:lastRenderedPageBreak/>
        <w:t xml:space="preserve">On April 23, the 60th Battalion was sent to the front line to join the 57th Battalion. The Germans were becoming increasingly active. The weather was wet, cold, and foggy, and constant shelling and gas attacks necessitated that the soldiers always wear their gas masks. </w:t>
      </w:r>
      <w:r w:rsidRPr="00E40BFF">
        <w:rPr>
          <w:rFonts w:ascii="Times New Roman" w:hAnsi="Times New Roman" w:cs="Times New Roman"/>
          <w:color w:val="1C1C1C"/>
          <w:shd w:val="clear" w:color="auto" w:fill="FFFFFF"/>
        </w:rPr>
        <w:t>Lt. Col. Marshall described their mission as consisting of “raiding parties that will enter enemy trench systems to destroy works and emplacements, obtain prisoners and identification, and inflict casualties. Raiding parties will penetrate as far as indicated in reconnaissance to destroy emplacements in that area.”</w:t>
      </w:r>
      <w:r w:rsidRPr="00E40BFF">
        <w:rPr>
          <w:rStyle w:val="EndnoteReference"/>
          <w:rFonts w:ascii="Times New Roman" w:hAnsi="Times New Roman" w:cs="Times New Roman"/>
          <w:color w:val="1C1C1C"/>
          <w:shd w:val="clear" w:color="auto" w:fill="FFFFFF"/>
        </w:rPr>
        <w:endnoteReference w:id="20"/>
      </w:r>
      <w:r w:rsidRPr="00E40BFF">
        <w:rPr>
          <w:rFonts w:ascii="Times New Roman" w:hAnsi="Times New Roman" w:cs="Times New Roman"/>
          <w:color w:val="1C1C1C"/>
          <w:shd w:val="clear" w:color="auto" w:fill="FFFFFF"/>
        </w:rPr>
        <w:t xml:space="preserve"> The troops did not sleep for three days but were described as in great spirits, unaware of what was to come.</w:t>
      </w:r>
      <w:r w:rsidRPr="00E40BFF">
        <w:rPr>
          <w:rStyle w:val="EndnoteReference"/>
          <w:rFonts w:ascii="Times New Roman" w:hAnsi="Times New Roman" w:cs="Times New Roman"/>
          <w:color w:val="1C1C1C"/>
          <w:shd w:val="clear" w:color="auto" w:fill="FFFFFF"/>
        </w:rPr>
        <w:endnoteReference w:id="21"/>
      </w:r>
    </w:p>
    <w:p w14:paraId="717435DD" w14:textId="633FD7CF" w:rsidR="00AC0929" w:rsidRDefault="00AC0929" w:rsidP="00872BEF">
      <w:pPr>
        <w:spacing w:line="360" w:lineRule="auto"/>
        <w:rPr>
          <w:rFonts w:ascii="Times New Roman" w:hAnsi="Times New Roman" w:cs="Times New Roman"/>
          <w:color w:val="1C1C1C"/>
          <w:shd w:val="clear" w:color="auto" w:fill="FFFFFF"/>
        </w:rPr>
      </w:pPr>
      <w:r w:rsidRPr="00872BEF">
        <w:rPr>
          <w:rFonts w:ascii="Times New Roman" w:hAnsi="Times New Roman" w:cs="Times New Roman"/>
          <w:color w:val="1C1C1C"/>
          <w:shd w:val="clear" w:color="auto" w:fill="FFFFFF"/>
        </w:rPr>
        <w:t xml:space="preserve">In the early morning hours of April 24, the Germans captured Villers-Bretonneux, prompting immediate orders to recapture the town. At 3 </w:t>
      </w:r>
      <w:r>
        <w:rPr>
          <w:rFonts w:ascii="Times New Roman" w:hAnsi="Times New Roman" w:cs="Times New Roman"/>
          <w:color w:val="1C1C1C"/>
          <w:shd w:val="clear" w:color="auto" w:fill="FFFFFF"/>
        </w:rPr>
        <w:t>pm</w:t>
      </w:r>
      <w:r w:rsidRPr="00872BEF">
        <w:rPr>
          <w:rFonts w:ascii="Times New Roman" w:hAnsi="Times New Roman" w:cs="Times New Roman"/>
          <w:color w:val="1C1C1C"/>
          <w:shd w:val="clear" w:color="auto" w:fill="FFFFFF"/>
        </w:rPr>
        <w:t>, General Sir Brudenell White directed the 5th Division to come under the III (British) Corps.</w:t>
      </w:r>
      <w:r>
        <w:rPr>
          <w:rStyle w:val="EndnoteReference"/>
          <w:rFonts w:ascii="Times New Roman" w:hAnsi="Times New Roman" w:cs="Times New Roman"/>
          <w:color w:val="1C1C1C"/>
          <w:shd w:val="clear" w:color="auto" w:fill="FFFFFF"/>
        </w:rPr>
        <w:endnoteReference w:id="22"/>
      </w:r>
      <w:r w:rsidRPr="00872BEF">
        <w:rPr>
          <w:rFonts w:ascii="Times New Roman" w:hAnsi="Times New Roman" w:cs="Times New Roman"/>
          <w:color w:val="1C1C1C"/>
          <w:shd w:val="clear" w:color="auto" w:fill="FFFFFF"/>
        </w:rPr>
        <w:t xml:space="preserve"> The Battalion was ordered to move north of Villers-Bretonneux to join the 8th (British) Division</w:t>
      </w:r>
      <w:r>
        <w:rPr>
          <w:rFonts w:ascii="Times New Roman" w:hAnsi="Times New Roman" w:cs="Times New Roman"/>
          <w:color w:val="1C1C1C"/>
          <w:shd w:val="clear" w:color="auto" w:fill="FFFFFF"/>
        </w:rPr>
        <w:t xml:space="preserve"> as part of a larger Allied operation that included Frenchmen, Algerians, Tunisians and Russians.</w:t>
      </w:r>
      <w:r>
        <w:rPr>
          <w:rStyle w:val="EndnoteReference"/>
          <w:rFonts w:ascii="Times New Roman" w:hAnsi="Times New Roman" w:cs="Times New Roman"/>
          <w:color w:val="1C1C1C"/>
          <w:shd w:val="clear" w:color="auto" w:fill="FFFFFF"/>
        </w:rPr>
        <w:endnoteReference w:id="23"/>
      </w:r>
      <w:r w:rsidRPr="00872BEF">
        <w:rPr>
          <w:rFonts w:ascii="Times New Roman" w:hAnsi="Times New Roman" w:cs="Times New Roman"/>
          <w:color w:val="1C1C1C"/>
          <w:shd w:val="clear" w:color="auto" w:fill="FFFFFF"/>
        </w:rPr>
        <w:t xml:space="preserve"> The Allies encircled the Germans and drove them into the woods, capturing many in the process.</w:t>
      </w:r>
      <w:r>
        <w:rPr>
          <w:rStyle w:val="EndnoteReference"/>
          <w:rFonts w:ascii="Times New Roman" w:hAnsi="Times New Roman" w:cs="Times New Roman"/>
          <w:color w:val="1C1C1C"/>
          <w:shd w:val="clear" w:color="auto" w:fill="FFFFFF"/>
        </w:rPr>
        <w:endnoteReference w:id="24"/>
      </w:r>
      <w:r w:rsidRPr="00872BEF">
        <w:rPr>
          <w:rFonts w:ascii="Times New Roman" w:hAnsi="Times New Roman" w:cs="Times New Roman"/>
          <w:color w:val="1C1C1C"/>
          <w:shd w:val="clear" w:color="auto" w:fill="FFFFFF"/>
        </w:rPr>
        <w:t xml:space="preserve"> </w:t>
      </w:r>
      <w:r>
        <w:rPr>
          <w:rFonts w:ascii="Times New Roman" w:hAnsi="Times New Roman" w:cs="Times New Roman"/>
          <w:color w:val="1C1C1C"/>
          <w:shd w:val="clear" w:color="auto" w:fill="FFFFFF"/>
        </w:rPr>
        <w:t>This attack continued into April 25, coinciding with the third anniversary of the Anzac landings at Gallipoli and has now become almost legendary in Australia. An Anzac Day Dawn Service is held each year at the Australian National Memorial, near Villers-Bretonneux.</w:t>
      </w:r>
      <w:r>
        <w:rPr>
          <w:rStyle w:val="EndnoteReference"/>
          <w:rFonts w:ascii="Times New Roman" w:hAnsi="Times New Roman" w:cs="Times New Roman"/>
          <w:color w:val="1C1C1C"/>
          <w:shd w:val="clear" w:color="auto" w:fill="FFFFFF"/>
        </w:rPr>
        <w:endnoteReference w:id="25"/>
      </w:r>
    </w:p>
    <w:p w14:paraId="66C5822B" w14:textId="757E6193" w:rsidR="00AC0929" w:rsidRPr="00872BEF" w:rsidRDefault="00AC0929" w:rsidP="00872BEF">
      <w:pPr>
        <w:spacing w:line="360" w:lineRule="auto"/>
        <w:rPr>
          <w:rFonts w:ascii="Times New Roman" w:hAnsi="Times New Roman" w:cs="Times New Roman"/>
        </w:rPr>
      </w:pPr>
      <w:r w:rsidRPr="00872BEF">
        <w:rPr>
          <w:rFonts w:ascii="Times New Roman" w:hAnsi="Times New Roman" w:cs="Times New Roman"/>
        </w:rPr>
        <w:t xml:space="preserve">The Allies may have won this battle, but the war continued, and the 60th Battalion was about to face its most devastating conflict. On April </w:t>
      </w:r>
      <w:r>
        <w:rPr>
          <w:rFonts w:ascii="Times New Roman" w:hAnsi="Times New Roman" w:cs="Times New Roman"/>
        </w:rPr>
        <w:t xml:space="preserve">26 </w:t>
      </w:r>
      <w:r w:rsidRPr="00872BEF">
        <w:rPr>
          <w:rFonts w:ascii="Times New Roman" w:hAnsi="Times New Roman" w:cs="Times New Roman"/>
        </w:rPr>
        <w:t>at 8 pm, the Battalion advanced to the front line. After a failed initial attempt to break through the German line, the Battalion launched a smaller attack. At 6:10 am on April</w:t>
      </w:r>
      <w:r>
        <w:rPr>
          <w:rFonts w:ascii="Times New Roman" w:hAnsi="Times New Roman" w:cs="Times New Roman"/>
        </w:rPr>
        <w:t xml:space="preserve"> 27</w:t>
      </w:r>
      <w:r w:rsidRPr="00872BEF">
        <w:rPr>
          <w:rFonts w:ascii="Times New Roman" w:hAnsi="Times New Roman" w:cs="Times New Roman"/>
        </w:rPr>
        <w:t>, a substantial body of German troops unleashed a very heavy barrage, resulting in many casualties for ‘C’ Company, leaving them without any Officers, who were all killed or wounded by machine gun fire or shelling.</w:t>
      </w:r>
      <w:r>
        <w:rPr>
          <w:rStyle w:val="EndnoteReference"/>
          <w:rFonts w:ascii="Times New Roman" w:hAnsi="Times New Roman" w:cs="Times New Roman"/>
        </w:rPr>
        <w:endnoteReference w:id="26"/>
      </w:r>
      <w:r>
        <w:rPr>
          <w:rFonts w:ascii="Times New Roman" w:hAnsi="Times New Roman" w:cs="Times New Roman"/>
        </w:rPr>
        <w:t xml:space="preserve"> William survived this battle physically unscathed, but one can only imagine the psychological trauma that it caused.</w:t>
      </w:r>
    </w:p>
    <w:p w14:paraId="421F8C94" w14:textId="16813072" w:rsidR="00AC0929" w:rsidRPr="00872BEF" w:rsidRDefault="00AC0929" w:rsidP="00872BEF">
      <w:pPr>
        <w:spacing w:line="360" w:lineRule="auto"/>
        <w:rPr>
          <w:rFonts w:ascii="Times New Roman" w:hAnsi="Times New Roman" w:cs="Times New Roman"/>
        </w:rPr>
      </w:pPr>
      <w:r w:rsidRPr="00872BEF">
        <w:rPr>
          <w:rFonts w:ascii="Times New Roman" w:hAnsi="Times New Roman" w:cs="Times New Roman"/>
        </w:rPr>
        <w:t>After some time to regroup, the Battalion continued to defend the front line.</w:t>
      </w:r>
      <w:r>
        <w:rPr>
          <w:rStyle w:val="EndnoteReference"/>
          <w:rFonts w:ascii="Times New Roman" w:hAnsi="Times New Roman" w:cs="Times New Roman"/>
        </w:rPr>
        <w:endnoteReference w:id="27"/>
      </w:r>
      <w:r w:rsidRPr="00872BEF">
        <w:rPr>
          <w:rFonts w:ascii="Times New Roman" w:hAnsi="Times New Roman" w:cs="Times New Roman"/>
        </w:rPr>
        <w:t xml:space="preserve"> On the evening of June</w:t>
      </w:r>
      <w:r>
        <w:rPr>
          <w:rFonts w:ascii="Times New Roman" w:hAnsi="Times New Roman" w:cs="Times New Roman"/>
        </w:rPr>
        <w:t xml:space="preserve"> 15</w:t>
      </w:r>
      <w:r w:rsidRPr="00872BEF">
        <w:rPr>
          <w:rFonts w:ascii="Times New Roman" w:hAnsi="Times New Roman" w:cs="Times New Roman"/>
        </w:rPr>
        <w:t xml:space="preserve">, they relieved the 21st Battalion in the right support near Morlancourt. ‘C’ Company was divided into three groups along the front line, engaged in vigorous patrolling to maintain control of </w:t>
      </w:r>
      <w:r>
        <w:rPr>
          <w:rFonts w:ascii="Times New Roman" w:hAnsi="Times New Roman" w:cs="Times New Roman"/>
        </w:rPr>
        <w:t>“</w:t>
      </w:r>
      <w:r w:rsidRPr="00872BEF">
        <w:rPr>
          <w:rFonts w:ascii="Times New Roman" w:hAnsi="Times New Roman" w:cs="Times New Roman"/>
        </w:rPr>
        <w:t>No Man’s Land</w:t>
      </w:r>
      <w:r>
        <w:rPr>
          <w:rFonts w:ascii="Times New Roman" w:hAnsi="Times New Roman" w:cs="Times New Roman"/>
        </w:rPr>
        <w:t>”</w:t>
      </w:r>
      <w:r w:rsidRPr="00872BEF">
        <w:rPr>
          <w:rFonts w:ascii="Times New Roman" w:hAnsi="Times New Roman" w:cs="Times New Roman"/>
        </w:rPr>
        <w:t>, the area between opposing armies and trench lines.</w:t>
      </w:r>
      <w:r>
        <w:rPr>
          <w:rStyle w:val="EndnoteReference"/>
          <w:rFonts w:ascii="Times New Roman" w:hAnsi="Times New Roman" w:cs="Times New Roman"/>
        </w:rPr>
        <w:endnoteReference w:id="28"/>
      </w:r>
      <w:r w:rsidRPr="00872BEF">
        <w:rPr>
          <w:rFonts w:ascii="Times New Roman" w:hAnsi="Times New Roman" w:cs="Times New Roman"/>
        </w:rPr>
        <w:t xml:space="preserve"> </w:t>
      </w:r>
    </w:p>
    <w:p w14:paraId="4F60E541" w14:textId="0ED923C2" w:rsidR="00AC0929" w:rsidRPr="00872BEF" w:rsidRDefault="00AC0929" w:rsidP="00872BEF">
      <w:pPr>
        <w:spacing w:line="360" w:lineRule="auto"/>
        <w:rPr>
          <w:rFonts w:ascii="Times New Roman" w:hAnsi="Times New Roman" w:cs="Times New Roman"/>
        </w:rPr>
      </w:pPr>
      <w:r w:rsidRPr="00872BEF">
        <w:rPr>
          <w:rFonts w:ascii="Times New Roman" w:hAnsi="Times New Roman" w:cs="Times New Roman"/>
        </w:rPr>
        <w:t>William was on fatigue duty in ‘No Man’s Land’ just after midnight on the June</w:t>
      </w:r>
      <w:r>
        <w:rPr>
          <w:rFonts w:ascii="Times New Roman" w:hAnsi="Times New Roman" w:cs="Times New Roman"/>
        </w:rPr>
        <w:t xml:space="preserve"> 19</w:t>
      </w:r>
      <w:r w:rsidRPr="00872BEF">
        <w:rPr>
          <w:rFonts w:ascii="Times New Roman" w:hAnsi="Times New Roman" w:cs="Times New Roman"/>
        </w:rPr>
        <w:t xml:space="preserve">, amidst rain and foggy weather, when he was struck in the back of the head by shelling, killing him </w:t>
      </w:r>
      <w:r>
        <w:rPr>
          <w:rFonts w:ascii="Times New Roman" w:hAnsi="Times New Roman" w:cs="Times New Roman"/>
        </w:rPr>
        <w:lastRenderedPageBreak/>
        <w:t xml:space="preserve">almost </w:t>
      </w:r>
      <w:r w:rsidRPr="00872BEF">
        <w:rPr>
          <w:rFonts w:ascii="Times New Roman" w:hAnsi="Times New Roman" w:cs="Times New Roman"/>
        </w:rPr>
        <w:t>instantly.</w:t>
      </w:r>
      <w:r>
        <w:rPr>
          <w:rStyle w:val="EndnoteReference"/>
          <w:rFonts w:ascii="Times New Roman" w:hAnsi="Times New Roman" w:cs="Times New Roman"/>
        </w:rPr>
        <w:endnoteReference w:id="29"/>
      </w:r>
      <w:r w:rsidRPr="00872BEF">
        <w:rPr>
          <w:rFonts w:ascii="Times New Roman" w:hAnsi="Times New Roman" w:cs="Times New Roman"/>
        </w:rPr>
        <w:t xml:space="preserve"> The Red Cross holds testimonies of nine witnesses that give accounts of his death and confirm his identity. Witnesses state that he was part of a wiring party </w:t>
      </w:r>
      <w:r>
        <w:rPr>
          <w:rFonts w:ascii="Times New Roman" w:hAnsi="Times New Roman" w:cs="Times New Roman"/>
        </w:rPr>
        <w:t>returning home from</w:t>
      </w:r>
      <w:r w:rsidRPr="00872BEF">
        <w:rPr>
          <w:rFonts w:ascii="Times New Roman" w:hAnsi="Times New Roman" w:cs="Times New Roman"/>
        </w:rPr>
        <w:t xml:space="preserve"> Morlancourt in </w:t>
      </w:r>
      <w:r>
        <w:rPr>
          <w:rFonts w:ascii="Times New Roman" w:hAnsi="Times New Roman" w:cs="Times New Roman"/>
        </w:rPr>
        <w:t>“</w:t>
      </w:r>
      <w:r w:rsidRPr="00872BEF">
        <w:rPr>
          <w:rFonts w:ascii="Times New Roman" w:hAnsi="Times New Roman" w:cs="Times New Roman"/>
        </w:rPr>
        <w:t>No Man’s Land</w:t>
      </w:r>
      <w:r>
        <w:rPr>
          <w:rFonts w:ascii="Times New Roman" w:hAnsi="Times New Roman" w:cs="Times New Roman"/>
        </w:rPr>
        <w:t>”</w:t>
      </w:r>
      <w:r w:rsidRPr="00872BEF">
        <w:rPr>
          <w:rFonts w:ascii="Times New Roman" w:hAnsi="Times New Roman" w:cs="Times New Roman"/>
        </w:rPr>
        <w:t>. The party was back in the reserves, and it was their duty to dig trenches in the front line. The Germans began sending over gas shells, and William was hit when a shell exploded. He died within a few minutes.</w:t>
      </w:r>
      <w:r>
        <w:rPr>
          <w:rStyle w:val="EndnoteReference"/>
          <w:rFonts w:ascii="Times New Roman" w:hAnsi="Times New Roman" w:cs="Times New Roman"/>
        </w:rPr>
        <w:endnoteReference w:id="30"/>
      </w:r>
      <w:r w:rsidRPr="00872BEF">
        <w:rPr>
          <w:rFonts w:ascii="Times New Roman" w:hAnsi="Times New Roman" w:cs="Times New Roman"/>
        </w:rPr>
        <w:t xml:space="preserve"> Private William Henry Brown was buried on June </w:t>
      </w:r>
      <w:r>
        <w:rPr>
          <w:rFonts w:ascii="Times New Roman" w:hAnsi="Times New Roman" w:cs="Times New Roman"/>
        </w:rPr>
        <w:t xml:space="preserve">22, </w:t>
      </w:r>
      <w:r w:rsidRPr="00872BEF">
        <w:rPr>
          <w:rFonts w:ascii="Times New Roman" w:hAnsi="Times New Roman" w:cs="Times New Roman"/>
        </w:rPr>
        <w:t>1918, at Mericourt-L’Abbe Communal Cemetery Extension, Plot 3, Row C, four miles east of Corbie, France.</w:t>
      </w:r>
      <w:r>
        <w:rPr>
          <w:rStyle w:val="EndnoteReference"/>
          <w:rFonts w:ascii="Times New Roman" w:hAnsi="Times New Roman" w:cs="Times New Roman"/>
        </w:rPr>
        <w:endnoteReference w:id="31"/>
      </w:r>
      <w:r>
        <w:rPr>
          <w:rFonts w:ascii="Times New Roman" w:hAnsi="Times New Roman" w:cs="Times New Roman"/>
        </w:rPr>
        <w:t xml:space="preserve"> He was thirty years old.</w:t>
      </w:r>
    </w:p>
    <w:p w14:paraId="5347C022" w14:textId="23FA5212" w:rsidR="00AC0929" w:rsidRPr="00872BEF" w:rsidRDefault="00AC0929" w:rsidP="00872BEF">
      <w:pPr>
        <w:spacing w:line="360" w:lineRule="auto"/>
        <w:rPr>
          <w:rFonts w:ascii="Times New Roman" w:hAnsi="Times New Roman" w:cs="Times New Roman"/>
        </w:rPr>
      </w:pPr>
      <w:r w:rsidRPr="00872BEF">
        <w:rPr>
          <w:rFonts w:ascii="Times New Roman" w:hAnsi="Times New Roman" w:cs="Times New Roman"/>
        </w:rPr>
        <w:t xml:space="preserve">William’s brother, Charles Brown, in Melbourne, received word of his death within weeks and notified the papers on July </w:t>
      </w:r>
      <w:r>
        <w:rPr>
          <w:rFonts w:ascii="Times New Roman" w:hAnsi="Times New Roman" w:cs="Times New Roman"/>
        </w:rPr>
        <w:t xml:space="preserve">6, </w:t>
      </w:r>
      <w:r w:rsidRPr="00872BEF">
        <w:rPr>
          <w:rFonts w:ascii="Times New Roman" w:hAnsi="Times New Roman" w:cs="Times New Roman"/>
        </w:rPr>
        <w:t>1918.</w:t>
      </w:r>
      <w:r>
        <w:rPr>
          <w:rStyle w:val="EndnoteReference"/>
          <w:rFonts w:ascii="Times New Roman" w:hAnsi="Times New Roman" w:cs="Times New Roman"/>
        </w:rPr>
        <w:endnoteReference w:id="32"/>
      </w:r>
      <w:r w:rsidRPr="00872BEF">
        <w:rPr>
          <w:rFonts w:ascii="Times New Roman" w:hAnsi="Times New Roman" w:cs="Times New Roman"/>
        </w:rPr>
        <w:t xml:space="preserve"> The </w:t>
      </w:r>
      <w:r w:rsidRPr="00B220EB">
        <w:rPr>
          <w:rFonts w:ascii="Times New Roman" w:hAnsi="Times New Roman" w:cs="Times New Roman"/>
        </w:rPr>
        <w:t>AIF</w:t>
      </w:r>
      <w:r w:rsidRPr="00872BEF">
        <w:rPr>
          <w:rFonts w:ascii="Times New Roman" w:hAnsi="Times New Roman" w:cs="Times New Roman"/>
        </w:rPr>
        <w:t xml:space="preserve"> received correspondence from Charles and their sister, Ada, requesting a photo of his grave and ‘any little thing to remember him by’.</w:t>
      </w:r>
      <w:r>
        <w:rPr>
          <w:rStyle w:val="EndnoteReference"/>
          <w:rFonts w:ascii="Times New Roman" w:hAnsi="Times New Roman" w:cs="Times New Roman"/>
        </w:rPr>
        <w:endnoteReference w:id="33"/>
      </w:r>
      <w:r>
        <w:rPr>
          <w:rFonts w:ascii="Times New Roman" w:hAnsi="Times New Roman" w:cs="Times New Roman"/>
        </w:rPr>
        <w:t xml:space="preserve"> </w:t>
      </w:r>
      <w:r w:rsidRPr="00872BEF">
        <w:rPr>
          <w:rFonts w:ascii="Times New Roman" w:hAnsi="Times New Roman" w:cs="Times New Roman"/>
        </w:rPr>
        <w:t xml:space="preserve">William’s brother, Albert, was severely wounded in September of 1917 in Ypres, Belgium and </w:t>
      </w:r>
      <w:r>
        <w:rPr>
          <w:rFonts w:ascii="Times New Roman" w:hAnsi="Times New Roman" w:cs="Times New Roman"/>
        </w:rPr>
        <w:t xml:space="preserve">had </w:t>
      </w:r>
      <w:r w:rsidRPr="00872BEF">
        <w:rPr>
          <w:rFonts w:ascii="Times New Roman" w:hAnsi="Times New Roman" w:cs="Times New Roman"/>
        </w:rPr>
        <w:t>returned home in April 1918.</w:t>
      </w:r>
      <w:r>
        <w:rPr>
          <w:rStyle w:val="EndnoteReference"/>
          <w:rFonts w:ascii="Times New Roman" w:hAnsi="Times New Roman" w:cs="Times New Roman"/>
        </w:rPr>
        <w:endnoteReference w:id="34"/>
      </w:r>
      <w:r w:rsidRPr="00872BEF">
        <w:rPr>
          <w:rFonts w:ascii="Times New Roman" w:hAnsi="Times New Roman" w:cs="Times New Roman"/>
        </w:rPr>
        <w:t xml:space="preserve"> His brother, Joseph, was released from the German POW camp once the war was declared over and made it home to Australia </w:t>
      </w:r>
      <w:r>
        <w:rPr>
          <w:rFonts w:ascii="Times New Roman" w:hAnsi="Times New Roman" w:cs="Times New Roman"/>
        </w:rPr>
        <w:t>in March</w:t>
      </w:r>
      <w:r w:rsidRPr="00872BEF">
        <w:rPr>
          <w:rFonts w:ascii="Times New Roman" w:hAnsi="Times New Roman" w:cs="Times New Roman"/>
        </w:rPr>
        <w:t xml:space="preserve"> 191</w:t>
      </w:r>
      <w:r>
        <w:rPr>
          <w:rFonts w:ascii="Times New Roman" w:hAnsi="Times New Roman" w:cs="Times New Roman"/>
        </w:rPr>
        <w:t>9</w:t>
      </w:r>
      <w:r w:rsidRPr="00872BEF">
        <w:rPr>
          <w:rFonts w:ascii="Times New Roman" w:hAnsi="Times New Roman" w:cs="Times New Roman"/>
        </w:rPr>
        <w:t>.</w:t>
      </w:r>
      <w:r>
        <w:rPr>
          <w:rStyle w:val="EndnoteReference"/>
          <w:rFonts w:ascii="Times New Roman" w:hAnsi="Times New Roman" w:cs="Times New Roman"/>
        </w:rPr>
        <w:endnoteReference w:id="35"/>
      </w:r>
      <w:r w:rsidRPr="00872BEF">
        <w:rPr>
          <w:rFonts w:ascii="Times New Roman" w:hAnsi="Times New Roman" w:cs="Times New Roman"/>
        </w:rPr>
        <w:t xml:space="preserve"> </w:t>
      </w:r>
      <w:r>
        <w:rPr>
          <w:rFonts w:ascii="Times New Roman" w:hAnsi="Times New Roman" w:cs="Times New Roman"/>
        </w:rPr>
        <w:t>By the end of the war Australia had suffered over 60,000 deaths and 150,000 wounded soldiers.</w:t>
      </w:r>
      <w:r>
        <w:rPr>
          <w:rStyle w:val="EndnoteReference"/>
          <w:rFonts w:ascii="Times New Roman" w:hAnsi="Times New Roman" w:cs="Times New Roman"/>
        </w:rPr>
        <w:endnoteReference w:id="36"/>
      </w:r>
      <w:r>
        <w:rPr>
          <w:rFonts w:ascii="Times New Roman" w:hAnsi="Times New Roman" w:cs="Times New Roman"/>
        </w:rPr>
        <w:t xml:space="preserve"> The Brown family, like many others, had given so much.</w:t>
      </w:r>
    </w:p>
    <w:p w14:paraId="02A2CA2C" w14:textId="29C0EAF8" w:rsidR="00AC0929" w:rsidRPr="00872BEF" w:rsidRDefault="00AC0929" w:rsidP="00872BEF">
      <w:pPr>
        <w:spacing w:line="360" w:lineRule="auto"/>
        <w:rPr>
          <w:rFonts w:ascii="Times New Roman" w:hAnsi="Times New Roman" w:cs="Times New Roman"/>
        </w:rPr>
      </w:pPr>
      <w:r w:rsidRPr="00872BEF">
        <w:rPr>
          <w:rFonts w:ascii="Times New Roman" w:hAnsi="Times New Roman" w:cs="Times New Roman"/>
        </w:rPr>
        <w:t>In 19</w:t>
      </w:r>
      <w:r>
        <w:rPr>
          <w:rFonts w:ascii="Times New Roman" w:hAnsi="Times New Roman" w:cs="Times New Roman"/>
        </w:rPr>
        <w:t>19</w:t>
      </w:r>
      <w:r w:rsidRPr="00872BEF">
        <w:rPr>
          <w:rFonts w:ascii="Times New Roman" w:hAnsi="Times New Roman" w:cs="Times New Roman"/>
        </w:rPr>
        <w:t xml:space="preserve">, the </w:t>
      </w:r>
      <w:r w:rsidRPr="00B220EB">
        <w:rPr>
          <w:rFonts w:ascii="Times New Roman" w:hAnsi="Times New Roman" w:cs="Times New Roman"/>
        </w:rPr>
        <w:t>AIF</w:t>
      </w:r>
      <w:r w:rsidRPr="00872BEF">
        <w:rPr>
          <w:rFonts w:ascii="Times New Roman" w:hAnsi="Times New Roman" w:cs="Times New Roman"/>
        </w:rPr>
        <w:t xml:space="preserve"> received a letter from the Neglected Children and Reformatory School, enquiring a</w:t>
      </w:r>
      <w:r>
        <w:rPr>
          <w:rFonts w:ascii="Times New Roman" w:hAnsi="Times New Roman" w:cs="Times New Roman"/>
        </w:rPr>
        <w:t>s to</w:t>
      </w:r>
      <w:r w:rsidRPr="00872BEF">
        <w:rPr>
          <w:rFonts w:ascii="Times New Roman" w:hAnsi="Times New Roman" w:cs="Times New Roman"/>
        </w:rPr>
        <w:t xml:space="preserve"> William’s whereabouts, as they were caring for one of his illegitimate children.</w:t>
      </w:r>
      <w:r>
        <w:rPr>
          <w:rStyle w:val="EndnoteReference"/>
          <w:rFonts w:ascii="Times New Roman" w:hAnsi="Times New Roman" w:cs="Times New Roman"/>
        </w:rPr>
        <w:endnoteReference w:id="37"/>
      </w:r>
      <w:r w:rsidRPr="00872BEF">
        <w:rPr>
          <w:rFonts w:ascii="Times New Roman" w:hAnsi="Times New Roman" w:cs="Times New Roman"/>
        </w:rPr>
        <w:t xml:space="preserve"> </w:t>
      </w:r>
      <w:r>
        <w:rPr>
          <w:rFonts w:ascii="Times New Roman" w:hAnsi="Times New Roman" w:cs="Times New Roman"/>
        </w:rPr>
        <w:t>The AIF was unaware of the existence of any children when it received this letter. Further enquiries revealed the existence of a second illegitimate child.</w:t>
      </w:r>
      <w:r>
        <w:rPr>
          <w:rStyle w:val="EndnoteReference"/>
          <w:rFonts w:ascii="Times New Roman" w:hAnsi="Times New Roman" w:cs="Times New Roman"/>
        </w:rPr>
        <w:endnoteReference w:id="38"/>
      </w:r>
      <w:r>
        <w:rPr>
          <w:rFonts w:ascii="Times New Roman" w:hAnsi="Times New Roman" w:cs="Times New Roman"/>
        </w:rPr>
        <w:t xml:space="preserve"> </w:t>
      </w:r>
      <w:r w:rsidRPr="00872BEF">
        <w:rPr>
          <w:rFonts w:ascii="Times New Roman" w:hAnsi="Times New Roman" w:cs="Times New Roman"/>
        </w:rPr>
        <w:t xml:space="preserve">Considering the existence of children, the </w:t>
      </w:r>
      <w:r w:rsidRPr="00B220EB">
        <w:rPr>
          <w:rFonts w:ascii="Times New Roman" w:hAnsi="Times New Roman" w:cs="Times New Roman"/>
        </w:rPr>
        <w:t>AIF</w:t>
      </w:r>
      <w:r w:rsidRPr="00872BEF">
        <w:rPr>
          <w:rFonts w:ascii="Times New Roman" w:hAnsi="Times New Roman" w:cs="Times New Roman"/>
        </w:rPr>
        <w:t xml:space="preserve"> held onto his medals while they attempted to locate them.</w:t>
      </w:r>
      <w:r>
        <w:rPr>
          <w:rStyle w:val="EndnoteReference"/>
          <w:rFonts w:ascii="Times New Roman" w:hAnsi="Times New Roman" w:cs="Times New Roman"/>
        </w:rPr>
        <w:endnoteReference w:id="39"/>
      </w:r>
      <w:r w:rsidRPr="00872BEF">
        <w:rPr>
          <w:rFonts w:ascii="Times New Roman" w:hAnsi="Times New Roman" w:cs="Times New Roman"/>
        </w:rPr>
        <w:t xml:space="preserve"> Unfortunately, they were unable to find the children, and after fifteen years of searching, they gave up and returned the medals to the Melbourne Barracks in May 1938.</w:t>
      </w:r>
      <w:r>
        <w:rPr>
          <w:rStyle w:val="EndnoteReference"/>
          <w:rFonts w:ascii="Times New Roman" w:hAnsi="Times New Roman" w:cs="Times New Roman"/>
        </w:rPr>
        <w:endnoteReference w:id="40"/>
      </w:r>
      <w:r w:rsidRPr="00872BEF">
        <w:rPr>
          <w:rFonts w:ascii="Times New Roman" w:hAnsi="Times New Roman" w:cs="Times New Roman"/>
        </w:rPr>
        <w:t xml:space="preserve"> It is unclear if the medals were ever given to another family member.  </w:t>
      </w:r>
    </w:p>
    <w:p w14:paraId="5A6E59F4" w14:textId="39B8EEB5" w:rsidR="00C04A13" w:rsidRDefault="00AC0929" w:rsidP="00872BEF">
      <w:pPr>
        <w:spacing w:line="360" w:lineRule="auto"/>
        <w:rPr>
          <w:rFonts w:ascii="Times New Roman" w:hAnsi="Times New Roman" w:cs="Times New Roman"/>
        </w:rPr>
      </w:pPr>
      <w:r w:rsidRPr="00872BEF">
        <w:rPr>
          <w:rFonts w:ascii="Times New Roman" w:hAnsi="Times New Roman" w:cs="Times New Roman"/>
        </w:rPr>
        <w:t xml:space="preserve">Although we cannot be sure why </w:t>
      </w:r>
      <w:r w:rsidRPr="003F4F7A">
        <w:rPr>
          <w:rFonts w:ascii="Times New Roman" w:hAnsi="Times New Roman" w:cs="Times New Roman"/>
        </w:rPr>
        <w:t>William decided to join the war years after Australia had lost its appetite for it,</w:t>
      </w:r>
      <w:r w:rsidRPr="00872BEF">
        <w:rPr>
          <w:rFonts w:ascii="Times New Roman" w:hAnsi="Times New Roman" w:cs="Times New Roman"/>
        </w:rPr>
        <w:t xml:space="preserve"> perhaps a clue lies in the final words of the death announcement that his family placed in </w:t>
      </w:r>
      <w:r w:rsidRPr="000977B5">
        <w:rPr>
          <w:rFonts w:ascii="Times New Roman" w:hAnsi="Times New Roman" w:cs="Times New Roman"/>
          <w:i/>
          <w:iCs/>
        </w:rPr>
        <w:t>The Age</w:t>
      </w:r>
      <w:r w:rsidRPr="00872BEF">
        <w:rPr>
          <w:rFonts w:ascii="Times New Roman" w:hAnsi="Times New Roman" w:cs="Times New Roman"/>
        </w:rPr>
        <w:t xml:space="preserve"> newspaper. The announcement concluded with the words </w:t>
      </w:r>
      <w:r>
        <w:rPr>
          <w:rFonts w:ascii="Times New Roman" w:hAnsi="Times New Roman" w:cs="Times New Roman"/>
        </w:rPr>
        <w:t>“</w:t>
      </w:r>
      <w:r w:rsidRPr="00872BEF">
        <w:rPr>
          <w:rFonts w:ascii="Times New Roman" w:hAnsi="Times New Roman" w:cs="Times New Roman"/>
        </w:rPr>
        <w:t>Duty nobly done</w:t>
      </w:r>
      <w:r>
        <w:rPr>
          <w:rFonts w:ascii="Times New Roman" w:hAnsi="Times New Roman" w:cs="Times New Roman"/>
        </w:rPr>
        <w:t>”</w:t>
      </w:r>
      <w:r w:rsidRPr="00872BEF">
        <w:rPr>
          <w:rFonts w:ascii="Times New Roman" w:hAnsi="Times New Roman" w:cs="Times New Roman"/>
        </w:rPr>
        <w:t>.</w:t>
      </w:r>
      <w:r>
        <w:rPr>
          <w:rStyle w:val="EndnoteReference"/>
          <w:rFonts w:ascii="Times New Roman" w:hAnsi="Times New Roman" w:cs="Times New Roman"/>
        </w:rPr>
        <w:endnoteReference w:id="41"/>
      </w:r>
      <w:r w:rsidRPr="00872BEF">
        <w:rPr>
          <w:rFonts w:ascii="Times New Roman" w:hAnsi="Times New Roman" w:cs="Times New Roman"/>
        </w:rPr>
        <w:t xml:space="preserve"> </w:t>
      </w:r>
      <w:r w:rsidR="00872BEF" w:rsidRPr="00872BEF">
        <w:rPr>
          <w:rFonts w:ascii="Times New Roman" w:hAnsi="Times New Roman" w:cs="Times New Roman"/>
        </w:rPr>
        <w:t xml:space="preserve">William may have felt it was his duty to join his brothers in the war, his duty as a member of the Brown family, his duty as a man, and his duty as an Australian. Whatever his </w:t>
      </w:r>
      <w:r w:rsidR="00253F39" w:rsidRPr="00872BEF">
        <w:rPr>
          <w:rFonts w:ascii="Times New Roman" w:hAnsi="Times New Roman" w:cs="Times New Roman"/>
        </w:rPr>
        <w:t>motivations</w:t>
      </w:r>
      <w:r w:rsidR="00872BEF" w:rsidRPr="00872BEF">
        <w:rPr>
          <w:rFonts w:ascii="Times New Roman" w:hAnsi="Times New Roman" w:cs="Times New Roman"/>
        </w:rPr>
        <w:t>, it was undoubtedly a duty nobly done.</w:t>
      </w:r>
    </w:p>
    <w:p w14:paraId="5189771D" w14:textId="7CD40A71" w:rsidR="00C04A13" w:rsidRPr="00C04A13" w:rsidRDefault="00434674" w:rsidP="00C04A1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Researched and written</w:t>
      </w:r>
      <w:r w:rsidR="00C04A13" w:rsidRPr="00C04A13">
        <w:rPr>
          <w:rFonts w:ascii="Times New Roman" w:hAnsi="Times New Roman" w:cs="Times New Roman"/>
          <w:sz w:val="20"/>
          <w:szCs w:val="20"/>
        </w:rPr>
        <w:t xml:space="preserve"> by </w:t>
      </w:r>
    </w:p>
    <w:p w14:paraId="3538348A" w14:textId="77173CEE" w:rsidR="00C04A13" w:rsidRPr="00E11AF4" w:rsidRDefault="00C04A13" w:rsidP="00C04A13">
      <w:pPr>
        <w:spacing w:after="0" w:line="240" w:lineRule="auto"/>
        <w:jc w:val="right"/>
        <w:rPr>
          <w:rFonts w:ascii="Times New Roman" w:hAnsi="Times New Roman" w:cs="Times New Roman"/>
          <w:b/>
          <w:bCs/>
          <w:sz w:val="22"/>
          <w:szCs w:val="22"/>
        </w:rPr>
      </w:pPr>
      <w:r w:rsidRPr="00E11AF4">
        <w:rPr>
          <w:rFonts w:ascii="Times New Roman" w:hAnsi="Times New Roman" w:cs="Times New Roman"/>
          <w:b/>
          <w:bCs/>
          <w:sz w:val="22"/>
          <w:szCs w:val="22"/>
        </w:rPr>
        <w:t>Lisa Mines Wisniewski</w:t>
      </w:r>
    </w:p>
    <w:p w14:paraId="6C385B71" w14:textId="69E62378" w:rsidR="00C04A13" w:rsidRPr="00C04A13" w:rsidRDefault="00C04A13" w:rsidP="00C04A13">
      <w:pPr>
        <w:spacing w:after="0" w:line="240" w:lineRule="auto"/>
        <w:jc w:val="right"/>
        <w:rPr>
          <w:rFonts w:ascii="Times New Roman" w:hAnsi="Times New Roman" w:cs="Times New Roman"/>
          <w:sz w:val="20"/>
          <w:szCs w:val="20"/>
        </w:rPr>
      </w:pPr>
      <w:r w:rsidRPr="00C04A13">
        <w:rPr>
          <w:rFonts w:ascii="Times New Roman" w:hAnsi="Times New Roman" w:cs="Times New Roman"/>
          <w:sz w:val="20"/>
          <w:szCs w:val="20"/>
        </w:rPr>
        <w:t xml:space="preserve">Great grandniece of William </w:t>
      </w:r>
      <w:r w:rsidR="00A829FF">
        <w:rPr>
          <w:rFonts w:ascii="Times New Roman" w:hAnsi="Times New Roman" w:cs="Times New Roman"/>
          <w:sz w:val="20"/>
          <w:szCs w:val="20"/>
        </w:rPr>
        <w:t xml:space="preserve">Henry </w:t>
      </w:r>
      <w:r w:rsidRPr="00C04A13">
        <w:rPr>
          <w:rFonts w:ascii="Times New Roman" w:hAnsi="Times New Roman" w:cs="Times New Roman"/>
          <w:sz w:val="20"/>
          <w:szCs w:val="20"/>
        </w:rPr>
        <w:t>Brown</w:t>
      </w:r>
    </w:p>
    <w:p w14:paraId="494546B8" w14:textId="009FFA8B" w:rsidR="00C04A13" w:rsidRDefault="00C04A13" w:rsidP="00C04A13">
      <w:pPr>
        <w:spacing w:after="0" w:line="240" w:lineRule="auto"/>
        <w:jc w:val="right"/>
        <w:rPr>
          <w:rFonts w:ascii="Times New Roman" w:hAnsi="Times New Roman" w:cs="Times New Roman"/>
        </w:rPr>
      </w:pPr>
      <w:r w:rsidRPr="00C04A13">
        <w:rPr>
          <w:rFonts w:ascii="Times New Roman" w:hAnsi="Times New Roman" w:cs="Times New Roman"/>
          <w:sz w:val="20"/>
          <w:szCs w:val="20"/>
        </w:rPr>
        <w:t>Lisajwiz29@gmail.com</w:t>
      </w:r>
    </w:p>
    <w:p w14:paraId="23060355" w14:textId="77777777" w:rsidR="005A60A0" w:rsidRDefault="004C7CEE" w:rsidP="004C7CEE">
      <w:pPr>
        <w:spacing w:line="360" w:lineRule="auto"/>
        <w:rPr>
          <w:rFonts w:ascii="Times New Roman" w:hAnsi="Times New Roman" w:cs="Times New Roman"/>
        </w:rPr>
        <w:sectPr w:rsidR="005A60A0" w:rsidSect="0038380B">
          <w:endnotePr>
            <w:numFmt w:val="decimal"/>
          </w:endnotePr>
          <w:type w:val="continuous"/>
          <w:pgSz w:w="11906" w:h="16838"/>
          <w:pgMar w:top="1440" w:right="1440" w:bottom="1440" w:left="1440" w:header="708" w:footer="708" w:gutter="0"/>
          <w:cols w:space="708"/>
          <w:docGrid w:linePitch="360"/>
        </w:sectPr>
      </w:pPr>
      <w:r>
        <w:rPr>
          <w:rFonts w:ascii="Times New Roman" w:hAnsi="Times New Roman" w:cs="Times New Roman"/>
        </w:rPr>
        <w:br w:type="page"/>
      </w:r>
    </w:p>
    <w:p w14:paraId="373C7F43" w14:textId="16D50E3D" w:rsidR="004C7CEE" w:rsidRPr="00830AD4" w:rsidRDefault="004C7CEE" w:rsidP="004C7CEE">
      <w:pPr>
        <w:spacing w:line="360" w:lineRule="auto"/>
        <w:rPr>
          <w:rFonts w:ascii="Times New Roman" w:hAnsi="Times New Roman" w:cs="Times New Roman"/>
        </w:rPr>
      </w:pPr>
      <w:r w:rsidRPr="00017FFD">
        <w:rPr>
          <w:rFonts w:ascii="Times New Roman" w:hAnsi="Times New Roman" w:cs="Times New Roman"/>
          <w:b/>
          <w:bCs/>
          <w:lang w:val="en-US"/>
        </w:rPr>
        <w:lastRenderedPageBreak/>
        <w:t>BIBLIOGRAPHY</w:t>
      </w:r>
    </w:p>
    <w:p w14:paraId="1CAEAA97" w14:textId="77777777" w:rsidR="005C30AD" w:rsidRDefault="005C30AD" w:rsidP="005C30AD">
      <w:pPr>
        <w:spacing w:after="0" w:line="276" w:lineRule="auto"/>
        <w:ind w:left="720" w:hanging="720"/>
        <w:rPr>
          <w:rFonts w:ascii="Times New Roman" w:eastAsia="Times New Roman" w:hAnsi="Times New Roman" w:cs="Times New Roman"/>
          <w:i/>
          <w:iCs/>
          <w:color w:val="000000"/>
          <w:kern w:val="0"/>
          <w:lang w:eastAsia="en-GB"/>
          <w14:ligatures w14:val="none"/>
        </w:rPr>
      </w:pPr>
    </w:p>
    <w:p w14:paraId="0EEEC8F5" w14:textId="6E4949AA" w:rsidR="005C30AD" w:rsidRDefault="00D82CE5" w:rsidP="000D1A7E">
      <w:pPr>
        <w:spacing w:line="360" w:lineRule="auto"/>
        <w:ind w:left="720" w:hanging="720"/>
        <w:rPr>
          <w:rFonts w:ascii="Times New Roman" w:eastAsia="Times New Roman" w:hAnsi="Times New Roman" w:cs="Times New Roman"/>
          <w:color w:val="000000"/>
          <w:kern w:val="0"/>
          <w:lang w:eastAsia="en-GB"/>
          <w14:ligatures w14:val="none"/>
        </w:rPr>
      </w:pPr>
      <w:r w:rsidRPr="00D82CE5">
        <w:rPr>
          <w:rFonts w:ascii="Times New Roman" w:eastAsia="Times New Roman" w:hAnsi="Times New Roman" w:cs="Times New Roman"/>
          <w:i/>
          <w:iCs/>
          <w:color w:val="000000"/>
          <w:kern w:val="0"/>
          <w:lang w:eastAsia="en-GB"/>
          <w14:ligatures w14:val="none"/>
        </w:rPr>
        <w:t>Age</w:t>
      </w:r>
      <w:r w:rsidRPr="00D82CE5">
        <w:rPr>
          <w:rFonts w:ascii="Times New Roman" w:eastAsia="Times New Roman" w:hAnsi="Times New Roman" w:cs="Times New Roman"/>
          <w:color w:val="000000"/>
          <w:kern w:val="0"/>
          <w:lang w:eastAsia="en-GB"/>
          <w14:ligatures w14:val="none"/>
        </w:rPr>
        <w:t xml:space="preserve"> (Melbourne).</w:t>
      </w:r>
    </w:p>
    <w:p w14:paraId="0C683734" w14:textId="151A85CF" w:rsidR="00CA139D" w:rsidRDefault="00CA139D" w:rsidP="000D1A7E">
      <w:pPr>
        <w:spacing w:line="360" w:lineRule="auto"/>
        <w:ind w:left="720" w:hanging="720"/>
        <w:rPr>
          <w:rFonts w:ascii="Times New Roman" w:hAnsi="Times New Roman" w:cs="Times New Roman"/>
          <w:lang w:val="en-US"/>
        </w:rPr>
      </w:pPr>
      <w:r>
        <w:rPr>
          <w:rFonts w:ascii="Times New Roman" w:hAnsi="Times New Roman" w:cs="Times New Roman"/>
          <w:lang w:val="en-US"/>
        </w:rPr>
        <w:t xml:space="preserve">Australian Government, Department of Veterans’ Affairs, </w:t>
      </w:r>
      <w:r w:rsidRPr="00A5637A">
        <w:rPr>
          <w:rFonts w:ascii="Times New Roman" w:hAnsi="Times New Roman" w:cs="Times New Roman"/>
          <w:i/>
          <w:iCs/>
          <w:lang w:val="en-US"/>
        </w:rPr>
        <w:t>Anzac Day-Villers Bretenneux, France</w:t>
      </w:r>
      <w:r>
        <w:rPr>
          <w:rFonts w:ascii="Times New Roman" w:hAnsi="Times New Roman" w:cs="Times New Roman"/>
          <w:lang w:val="en-US"/>
        </w:rPr>
        <w:t xml:space="preserve">, Australian Government, Department of Veterans’ Affairs website, </w:t>
      </w:r>
      <w:r w:rsidRPr="00912A72">
        <w:rPr>
          <w:rFonts w:ascii="Times New Roman" w:hAnsi="Times New Roman" w:cs="Times New Roman"/>
          <w:lang w:val="en-US"/>
        </w:rPr>
        <w:t>https://www.dva.gov.au/recognition/commemorations/commemorative-services/overseas-commemorative-services/anzac-day-villers-bretonneux-france</w:t>
      </w:r>
      <w:r>
        <w:rPr>
          <w:rFonts w:ascii="Times New Roman" w:hAnsi="Times New Roman" w:cs="Times New Roman"/>
          <w:lang w:val="en-US"/>
        </w:rPr>
        <w:t>.</w:t>
      </w:r>
    </w:p>
    <w:p w14:paraId="4DF3DBF1" w14:textId="03F295C4" w:rsidR="00CA139D" w:rsidRDefault="00CA139D" w:rsidP="000D1A7E">
      <w:pPr>
        <w:spacing w:line="360" w:lineRule="auto"/>
        <w:ind w:left="720" w:hanging="720"/>
        <w:rPr>
          <w:rFonts w:ascii="Times New Roman" w:hAnsi="Times New Roman" w:cs="Times New Roman"/>
          <w:lang w:val="en-US"/>
        </w:rPr>
      </w:pPr>
      <w:r>
        <w:rPr>
          <w:rFonts w:ascii="Times New Roman" w:hAnsi="Times New Roman" w:cs="Times New Roman"/>
          <w:lang w:val="en-US"/>
        </w:rPr>
        <w:t xml:space="preserve">Australian Government, Department of Veterans’ Affairs, </w:t>
      </w:r>
      <w:r w:rsidRPr="00A5637A">
        <w:rPr>
          <w:rFonts w:ascii="Times New Roman" w:hAnsi="Times New Roman" w:cs="Times New Roman"/>
          <w:i/>
          <w:iCs/>
          <w:lang w:val="en-US"/>
        </w:rPr>
        <w:t xml:space="preserve">Anzac </w:t>
      </w:r>
      <w:r>
        <w:rPr>
          <w:rFonts w:ascii="Times New Roman" w:hAnsi="Times New Roman" w:cs="Times New Roman"/>
          <w:i/>
          <w:iCs/>
          <w:lang w:val="en-US"/>
        </w:rPr>
        <w:t>Portal, 1918-Villers-Bretonneux to Le Hamel</w:t>
      </w:r>
      <w:r>
        <w:rPr>
          <w:rFonts w:ascii="Times New Roman" w:hAnsi="Times New Roman" w:cs="Times New Roman"/>
          <w:lang w:val="en-US"/>
        </w:rPr>
        <w:t xml:space="preserve">, Australian Government, Department of Veterans’ Affairs website, </w:t>
      </w:r>
      <w:r w:rsidRPr="00EB6B7E">
        <w:rPr>
          <w:rFonts w:ascii="Times New Roman" w:hAnsi="Times New Roman" w:cs="Times New Roman"/>
          <w:lang w:val="en-US"/>
        </w:rPr>
        <w:t>https://anzacportal.dva.gov.au/resources/1918-villers-bretonneux-le-hamel</w:t>
      </w:r>
      <w:r>
        <w:rPr>
          <w:rFonts w:ascii="Times New Roman" w:hAnsi="Times New Roman" w:cs="Times New Roman"/>
          <w:lang w:val="en-US"/>
        </w:rPr>
        <w:t>.</w:t>
      </w:r>
    </w:p>
    <w:p w14:paraId="489D91FE" w14:textId="0DE965D2" w:rsidR="00CA139D" w:rsidRDefault="00CA139D" w:rsidP="000D1A7E">
      <w:pPr>
        <w:spacing w:line="360" w:lineRule="auto"/>
        <w:ind w:left="720" w:hanging="720"/>
        <w:rPr>
          <w:rFonts w:ascii="Times New Roman" w:hAnsi="Times New Roman" w:cs="Times New Roman"/>
        </w:rPr>
      </w:pPr>
      <w:r w:rsidRPr="00EB6B7E">
        <w:rPr>
          <w:rFonts w:ascii="Times New Roman" w:hAnsi="Times New Roman" w:cs="Times New Roman"/>
        </w:rPr>
        <w:t xml:space="preserve">Australian War Memorial, </w:t>
      </w:r>
      <w:r w:rsidRPr="00EB6B7E">
        <w:rPr>
          <w:rFonts w:ascii="Times New Roman" w:hAnsi="Times New Roman" w:cs="Times New Roman"/>
          <w:i/>
          <w:iCs/>
        </w:rPr>
        <w:t>1918-Dernancourt and Viller</w:t>
      </w:r>
      <w:r>
        <w:rPr>
          <w:rFonts w:ascii="Times New Roman" w:hAnsi="Times New Roman" w:cs="Times New Roman"/>
          <w:i/>
          <w:iCs/>
        </w:rPr>
        <w:t>s</w:t>
      </w:r>
      <w:r w:rsidRPr="00EB6B7E">
        <w:rPr>
          <w:rFonts w:ascii="Times New Roman" w:hAnsi="Times New Roman" w:cs="Times New Roman"/>
          <w:i/>
          <w:iCs/>
        </w:rPr>
        <w:t>-Bretonneux: Halting the Germans,</w:t>
      </w:r>
      <w:r w:rsidRPr="00EB6B7E">
        <w:rPr>
          <w:rFonts w:ascii="Times New Roman" w:hAnsi="Times New Roman" w:cs="Times New Roman"/>
        </w:rPr>
        <w:t xml:space="preserve"> Australian War Memorial website</w:t>
      </w:r>
      <w:r>
        <w:t xml:space="preserve">, </w:t>
      </w:r>
      <w:r w:rsidRPr="00285439">
        <w:rPr>
          <w:rFonts w:ascii="Times New Roman" w:hAnsi="Times New Roman" w:cs="Times New Roman"/>
        </w:rPr>
        <w:t>https://www.awm.gov.au/visit/exhibitions/1918/battles/</w:t>
      </w:r>
      <w:r>
        <w:rPr>
          <w:rFonts w:ascii="Times New Roman" w:hAnsi="Times New Roman" w:cs="Times New Roman"/>
        </w:rPr>
        <w:t>Dernancourt.</w:t>
      </w:r>
      <w:r w:rsidRPr="00DC0B5A">
        <w:rPr>
          <w:rFonts w:ascii="Times New Roman" w:hAnsi="Times New Roman" w:cs="Times New Roman"/>
        </w:rPr>
        <w:t xml:space="preserve"> </w:t>
      </w:r>
    </w:p>
    <w:p w14:paraId="74F4AA77" w14:textId="73100505" w:rsidR="00CA139D" w:rsidRPr="00CA139D" w:rsidRDefault="00CA139D" w:rsidP="000D1A7E">
      <w:pPr>
        <w:spacing w:line="360" w:lineRule="auto"/>
        <w:ind w:left="720" w:hanging="720"/>
        <w:rPr>
          <w:rFonts w:ascii="Times New Roman" w:hAnsi="Times New Roman" w:cs="Times New Roman"/>
        </w:rPr>
      </w:pPr>
      <w:r w:rsidRPr="00DC0B5A">
        <w:rPr>
          <w:rFonts w:ascii="Times New Roman" w:hAnsi="Times New Roman" w:cs="Times New Roman"/>
        </w:rPr>
        <w:t>Australian War Memorial, 60</w:t>
      </w:r>
      <w:r w:rsidRPr="00DC0B5A">
        <w:rPr>
          <w:rFonts w:ascii="Times New Roman" w:hAnsi="Times New Roman" w:cs="Times New Roman"/>
          <w:vertAlign w:val="superscript"/>
        </w:rPr>
        <w:t>th</w:t>
      </w:r>
      <w:r w:rsidRPr="00DC0B5A">
        <w:rPr>
          <w:rFonts w:ascii="Times New Roman" w:hAnsi="Times New Roman" w:cs="Times New Roman"/>
        </w:rPr>
        <w:t xml:space="preserve"> Australian Infantry Battalion,</w:t>
      </w:r>
      <w:r>
        <w:t xml:space="preserve"> </w:t>
      </w:r>
      <w:r w:rsidRPr="00DC0B5A">
        <w:rPr>
          <w:rFonts w:ascii="Times New Roman" w:hAnsi="Times New Roman" w:cs="Times New Roman"/>
        </w:rPr>
        <w:t>Australian War Memorial website, n.d.,</w:t>
      </w:r>
      <w:r>
        <w:t xml:space="preserve"> </w:t>
      </w:r>
      <w:r w:rsidRPr="00912A72">
        <w:rPr>
          <w:rFonts w:ascii="Times New Roman" w:hAnsi="Times New Roman" w:cs="Times New Roman"/>
        </w:rPr>
        <w:t>https://www.awm.gov.au/collection/U51500</w:t>
      </w:r>
      <w:r>
        <w:rPr>
          <w:rFonts w:ascii="Times New Roman" w:hAnsi="Times New Roman" w:cs="Times New Roman"/>
        </w:rPr>
        <w:t>.</w:t>
      </w:r>
    </w:p>
    <w:p w14:paraId="70C36152" w14:textId="24409162" w:rsidR="004C7CEE" w:rsidRDefault="00D82CE5" w:rsidP="000D1A7E">
      <w:pPr>
        <w:spacing w:before="240" w:line="360" w:lineRule="auto"/>
        <w:ind w:left="720" w:hanging="720"/>
        <w:rPr>
          <w:rFonts w:ascii="Times New Roman" w:eastAsia="Times New Roman" w:hAnsi="Times New Roman" w:cs="Times New Roman"/>
          <w:color w:val="000000"/>
          <w:kern w:val="0"/>
          <w:lang w:eastAsia="en-GB"/>
          <w14:ligatures w14:val="none"/>
        </w:rPr>
      </w:pPr>
      <w:r w:rsidRPr="00D82CE5">
        <w:rPr>
          <w:rFonts w:ascii="Times New Roman" w:eastAsia="Times New Roman" w:hAnsi="Times New Roman" w:cs="Times New Roman"/>
          <w:color w:val="000000"/>
          <w:kern w:val="0"/>
          <w:lang w:eastAsia="en-GB"/>
          <w14:ligatures w14:val="none"/>
        </w:rPr>
        <w:t>Australian War Memorial, Australian Imperial Force unit wa</w:t>
      </w:r>
      <w:r>
        <w:rPr>
          <w:rFonts w:ascii="Times New Roman" w:eastAsia="Times New Roman" w:hAnsi="Times New Roman" w:cs="Times New Roman"/>
          <w:color w:val="000000"/>
          <w:kern w:val="0"/>
          <w:lang w:eastAsia="en-GB"/>
          <w14:ligatures w14:val="none"/>
        </w:rPr>
        <w:t>r</w:t>
      </w:r>
      <w:r w:rsidRPr="00D82CE5">
        <w:rPr>
          <w:rFonts w:ascii="Times New Roman" w:eastAsia="Times New Roman" w:hAnsi="Times New Roman" w:cs="Times New Roman"/>
          <w:color w:val="000000"/>
          <w:kern w:val="0"/>
          <w:lang w:eastAsia="en-GB"/>
          <w14:ligatures w14:val="none"/>
        </w:rPr>
        <w:t xml:space="preserve"> diaries, 1914-18 War, </w:t>
      </w:r>
      <w:r>
        <w:rPr>
          <w:rFonts w:ascii="Times New Roman" w:eastAsia="Times New Roman" w:hAnsi="Times New Roman" w:cs="Times New Roman"/>
          <w:color w:val="000000"/>
          <w:kern w:val="0"/>
          <w:lang w:eastAsia="en-GB"/>
          <w14:ligatures w14:val="none"/>
        </w:rPr>
        <w:t>60</w:t>
      </w:r>
      <w:r w:rsidRPr="000D1A7E">
        <w:rPr>
          <w:rFonts w:ascii="Times New Roman" w:eastAsia="Times New Roman" w:hAnsi="Times New Roman" w:cs="Times New Roman"/>
          <w:color w:val="000000"/>
          <w:kern w:val="0"/>
          <w:vertAlign w:val="superscript"/>
          <w:lang w:eastAsia="en-GB"/>
          <w14:ligatures w14:val="none"/>
        </w:rPr>
        <w:t>th</w:t>
      </w:r>
      <w:r w:rsidR="000D1A7E">
        <w:rPr>
          <w:rFonts w:ascii="Times New Roman" w:eastAsia="Times New Roman" w:hAnsi="Times New Roman" w:cs="Times New Roman"/>
          <w:color w:val="000000"/>
          <w:kern w:val="0"/>
          <w:lang w:eastAsia="en-GB"/>
          <w14:ligatures w14:val="none"/>
        </w:rPr>
        <w:t xml:space="preserve"> </w:t>
      </w:r>
      <w:r w:rsidRPr="00D82CE5">
        <w:rPr>
          <w:rFonts w:ascii="Times New Roman" w:eastAsia="Times New Roman" w:hAnsi="Times New Roman" w:cs="Times New Roman"/>
          <w:color w:val="000000"/>
          <w:kern w:val="0"/>
          <w:lang w:eastAsia="en-GB"/>
          <w14:ligatures w14:val="none"/>
        </w:rPr>
        <w:t>B</w:t>
      </w:r>
      <w:r>
        <w:rPr>
          <w:rFonts w:ascii="Times New Roman" w:eastAsia="Times New Roman" w:hAnsi="Times New Roman" w:cs="Times New Roman"/>
          <w:color w:val="000000"/>
          <w:kern w:val="0"/>
          <w:lang w:eastAsia="en-GB"/>
          <w14:ligatures w14:val="none"/>
        </w:rPr>
        <w:t>attalion</w:t>
      </w:r>
      <w:r w:rsidRPr="00D82CE5">
        <w:rPr>
          <w:rFonts w:ascii="Times New Roman" w:eastAsia="Times New Roman" w:hAnsi="Times New Roman" w:cs="Times New Roman"/>
          <w:color w:val="000000"/>
          <w:kern w:val="0"/>
          <w:lang w:eastAsia="en-GB"/>
          <w14:ligatures w14:val="none"/>
        </w:rPr>
        <w:t>, AWM4</w:t>
      </w:r>
      <w:r w:rsidR="00EF71FD">
        <w:rPr>
          <w:rFonts w:ascii="Times New Roman" w:eastAsia="Times New Roman" w:hAnsi="Times New Roman" w:cs="Times New Roman"/>
          <w:color w:val="000000"/>
          <w:kern w:val="0"/>
          <w:lang w:eastAsia="en-GB"/>
          <w14:ligatures w14:val="none"/>
        </w:rPr>
        <w:t xml:space="preserve"> 23/77/27.</w:t>
      </w:r>
    </w:p>
    <w:p w14:paraId="2EC791DA" w14:textId="2D2F9D85" w:rsidR="009F0707" w:rsidRPr="00CA139D" w:rsidRDefault="00CA139D" w:rsidP="000D1A7E">
      <w:pPr>
        <w:spacing w:line="360" w:lineRule="auto"/>
        <w:ind w:left="720" w:hanging="720"/>
        <w:rPr>
          <w:rFonts w:ascii="Times New Roman" w:hAnsi="Times New Roman" w:cs="Times New Roman"/>
        </w:rPr>
      </w:pPr>
      <w:r>
        <w:rPr>
          <w:rFonts w:ascii="Times New Roman" w:hAnsi="Times New Roman" w:cs="Times New Roman"/>
        </w:rPr>
        <w:t xml:space="preserve">Australian War Memorial, </w:t>
      </w:r>
      <w:r w:rsidRPr="006F3B7E">
        <w:rPr>
          <w:rFonts w:ascii="Times New Roman" w:hAnsi="Times New Roman" w:cs="Times New Roman"/>
          <w:i/>
          <w:iCs/>
        </w:rPr>
        <w:t>Australian Red Cross Wounded and Missing Files,</w:t>
      </w:r>
      <w:r>
        <w:rPr>
          <w:rFonts w:ascii="Times New Roman" w:hAnsi="Times New Roman" w:cs="Times New Roman"/>
        </w:rPr>
        <w:t xml:space="preserve"> William Henry Brown, Service Number 3356, Australian War Memorial website, </w:t>
      </w:r>
      <w:r w:rsidRPr="006F3B7E">
        <w:rPr>
          <w:rFonts w:ascii="Times New Roman" w:hAnsi="Times New Roman" w:cs="Times New Roman"/>
        </w:rPr>
        <w:t>https://www.awm.gov.au/collection/R1479869</w:t>
      </w:r>
      <w:r w:rsidR="00687831">
        <w:rPr>
          <w:rFonts w:ascii="Times New Roman" w:hAnsi="Times New Roman" w:cs="Times New Roman"/>
          <w:i/>
          <w:iCs/>
        </w:rPr>
        <w:t>.</w:t>
      </w:r>
    </w:p>
    <w:p w14:paraId="24D0B17F" w14:textId="7ECF541D" w:rsidR="00CA139D" w:rsidRDefault="00CA139D" w:rsidP="000D1A7E">
      <w:pPr>
        <w:spacing w:line="360" w:lineRule="auto"/>
        <w:ind w:left="720" w:hanging="720"/>
        <w:rPr>
          <w:rFonts w:ascii="Times New Roman" w:hAnsi="Times New Roman" w:cs="Times New Roman"/>
        </w:rPr>
      </w:pPr>
      <w:r w:rsidRPr="004E536D">
        <w:rPr>
          <w:rFonts w:ascii="Times New Roman" w:hAnsi="Times New Roman" w:cs="Times New Roman"/>
        </w:rPr>
        <w:t>Australian War Memorial,</w:t>
      </w:r>
      <w:r>
        <w:t xml:space="preserve"> </w:t>
      </w:r>
      <w:r w:rsidRPr="004E536D">
        <w:rPr>
          <w:rFonts w:ascii="Times New Roman" w:hAnsi="Times New Roman" w:cs="Times New Roman"/>
          <w:i/>
          <w:iCs/>
        </w:rPr>
        <w:t>Enlistment Statistics, First World War</w:t>
      </w:r>
      <w:r w:rsidRPr="004E536D">
        <w:rPr>
          <w:rFonts w:ascii="Times New Roman" w:hAnsi="Times New Roman" w:cs="Times New Roman"/>
        </w:rPr>
        <w:t>,</w:t>
      </w:r>
      <w:r>
        <w:t xml:space="preserve"> </w:t>
      </w:r>
      <w:r>
        <w:rPr>
          <w:rFonts w:ascii="Times New Roman" w:hAnsi="Times New Roman" w:cs="Times New Roman"/>
        </w:rPr>
        <w:t xml:space="preserve">Australian War Memorial Website, </w:t>
      </w:r>
      <w:r w:rsidRPr="004E536D">
        <w:rPr>
          <w:rFonts w:ascii="Times New Roman" w:hAnsi="Times New Roman" w:cs="Times New Roman"/>
        </w:rPr>
        <w:t>https://www.awm.gov.au/articles/encyclopedia/enlistment/ww1</w:t>
      </w:r>
      <w:r>
        <w:rPr>
          <w:rFonts w:ascii="Times New Roman" w:hAnsi="Times New Roman" w:cs="Times New Roman"/>
        </w:rPr>
        <w:t>.</w:t>
      </w:r>
    </w:p>
    <w:p w14:paraId="757685C5" w14:textId="5C03E1D4" w:rsidR="00CA139D" w:rsidRDefault="00CA139D" w:rsidP="000D1A7E">
      <w:pPr>
        <w:spacing w:line="360" w:lineRule="auto"/>
        <w:ind w:left="720" w:hanging="720"/>
        <w:rPr>
          <w:rFonts w:ascii="Times New Roman" w:hAnsi="Times New Roman" w:cs="Times New Roman"/>
        </w:rPr>
      </w:pPr>
      <w:r>
        <w:rPr>
          <w:rFonts w:ascii="Times New Roman" w:hAnsi="Times New Roman" w:cs="Times New Roman"/>
        </w:rPr>
        <w:t xml:space="preserve">Australian War Memorial, </w:t>
      </w:r>
      <w:r w:rsidRPr="00B220EB">
        <w:rPr>
          <w:rFonts w:ascii="Times New Roman" w:hAnsi="Times New Roman" w:cs="Times New Roman"/>
          <w:i/>
          <w:iCs/>
        </w:rPr>
        <w:t>German Spring Offensive</w:t>
      </w:r>
      <w:r>
        <w:rPr>
          <w:rFonts w:ascii="Times New Roman" w:hAnsi="Times New Roman" w:cs="Times New Roman"/>
        </w:rPr>
        <w:t xml:space="preserve">, Australian War Memorial website, </w:t>
      </w:r>
      <w:r w:rsidRPr="00B220EB">
        <w:rPr>
          <w:rFonts w:ascii="Times New Roman" w:hAnsi="Times New Roman" w:cs="Times New Roman"/>
        </w:rPr>
        <w:t>https://www.awm.gov.au/collection/E84296</w:t>
      </w:r>
      <w:r>
        <w:rPr>
          <w:rFonts w:ascii="Times New Roman" w:hAnsi="Times New Roman" w:cs="Times New Roman"/>
        </w:rPr>
        <w:t>.</w:t>
      </w:r>
    </w:p>
    <w:p w14:paraId="119D302E" w14:textId="44330C95" w:rsidR="0024772F" w:rsidRDefault="0024772F" w:rsidP="000D1A7E">
      <w:pPr>
        <w:spacing w:line="360" w:lineRule="auto"/>
        <w:ind w:left="720" w:hanging="720"/>
        <w:rPr>
          <w:rFonts w:ascii="Times New Roman" w:hAnsi="Times New Roman" w:cs="Times New Roman"/>
          <w:color w:val="1E2D34"/>
          <w:shd w:val="clear" w:color="auto" w:fill="FFFFFF"/>
        </w:rPr>
      </w:pPr>
      <w:r w:rsidRPr="0024772F">
        <w:rPr>
          <w:rFonts w:ascii="Times New Roman" w:hAnsi="Times New Roman" w:cs="Times New Roman"/>
          <w:color w:val="1E2D34"/>
          <w:shd w:val="clear" w:color="auto" w:fill="FFFFFF"/>
        </w:rPr>
        <w:t>Beaumont,</w:t>
      </w:r>
      <w:r>
        <w:rPr>
          <w:rFonts w:ascii="Times New Roman" w:hAnsi="Times New Roman" w:cs="Times New Roman"/>
          <w:color w:val="1E2D34"/>
          <w:shd w:val="clear" w:color="auto" w:fill="FFFFFF"/>
        </w:rPr>
        <w:t xml:space="preserve"> Joan, </w:t>
      </w:r>
      <w:r w:rsidRPr="0024772F">
        <w:rPr>
          <w:rFonts w:ascii="Times New Roman" w:hAnsi="Times New Roman" w:cs="Times New Roman"/>
          <w:i/>
          <w:iCs/>
          <w:color w:val="1E2D34"/>
          <w:shd w:val="clear" w:color="auto" w:fill="FFFFFF"/>
        </w:rPr>
        <w:t>'Australians and the Great War: Battles, the Home Front and Memory'</w:t>
      </w:r>
      <w:r w:rsidRPr="0024772F">
        <w:rPr>
          <w:rFonts w:ascii="Times New Roman" w:hAnsi="Times New Roman" w:cs="Times New Roman"/>
          <w:color w:val="1E2D34"/>
          <w:shd w:val="clear" w:color="auto" w:fill="FFFFFF"/>
        </w:rPr>
        <w:t>,</w:t>
      </w:r>
      <w:r w:rsidRPr="0024772F">
        <w:rPr>
          <w:rStyle w:val="apple-converted-space"/>
          <w:rFonts w:ascii="Times New Roman" w:hAnsi="Times New Roman" w:cs="Times New Roman"/>
          <w:color w:val="1E2D34"/>
          <w:shd w:val="clear" w:color="auto" w:fill="FFFFFF"/>
        </w:rPr>
        <w:t> </w:t>
      </w:r>
      <w:r w:rsidRPr="0024772F">
        <w:rPr>
          <w:rStyle w:val="Emphasis"/>
          <w:rFonts w:ascii="Times New Roman" w:hAnsi="Times New Roman" w:cs="Times New Roman"/>
          <w:i w:val="0"/>
          <w:iCs w:val="0"/>
          <w:color w:val="1E2D34"/>
        </w:rPr>
        <w:t>Agora</w:t>
      </w:r>
      <w:r w:rsidRPr="0024772F">
        <w:rPr>
          <w:rFonts w:ascii="Times New Roman" w:hAnsi="Times New Roman" w:cs="Times New Roman"/>
          <w:color w:val="1E2D34"/>
          <w:shd w:val="clear" w:color="auto" w:fill="FFFFFF"/>
        </w:rPr>
        <w:t>, vol. 49, no. 4, 2014</w:t>
      </w:r>
      <w:r>
        <w:rPr>
          <w:rFonts w:ascii="Times New Roman" w:hAnsi="Times New Roman" w:cs="Times New Roman"/>
          <w:color w:val="1E2D34"/>
          <w:shd w:val="clear" w:color="auto" w:fill="FFFFFF"/>
        </w:rPr>
        <w:t>.</w:t>
      </w:r>
    </w:p>
    <w:p w14:paraId="56DA13E4" w14:textId="1114E313" w:rsidR="000D1A7E" w:rsidRPr="000D1A7E" w:rsidRDefault="000D1A7E" w:rsidP="000D1A7E">
      <w:pPr>
        <w:spacing w:line="360" w:lineRule="auto"/>
        <w:ind w:left="720" w:hanging="720"/>
        <w:rPr>
          <w:rFonts w:ascii="Times New Roman" w:hAnsi="Times New Roman" w:cs="Times New Roman"/>
          <w:lang w:val="en-US"/>
        </w:rPr>
      </w:pPr>
      <w:r>
        <w:rPr>
          <w:rFonts w:ascii="Times New Roman" w:hAnsi="Times New Roman" w:cs="Times New Roman"/>
          <w:lang w:val="en-US"/>
        </w:rPr>
        <w:t>Bull, Stephen, ‘</w:t>
      </w:r>
      <w:r w:rsidRPr="000D1A7E">
        <w:rPr>
          <w:rFonts w:ascii="Times New Roman" w:hAnsi="Times New Roman" w:cs="Times New Roman"/>
          <w:lang w:val="en-US"/>
        </w:rPr>
        <w:t>No Man’s Land</w:t>
      </w:r>
      <w:r>
        <w:rPr>
          <w:rFonts w:ascii="Times New Roman" w:hAnsi="Times New Roman" w:cs="Times New Roman"/>
          <w:lang w:val="en-US"/>
        </w:rPr>
        <w:t>’</w:t>
      </w:r>
      <w:r w:rsidRPr="000D1A7E">
        <w:rPr>
          <w:rFonts w:ascii="Times New Roman" w:hAnsi="Times New Roman" w:cs="Times New Roman"/>
          <w:lang w:val="en-US"/>
        </w:rPr>
        <w:t xml:space="preserve">, </w:t>
      </w:r>
      <w:r w:rsidRPr="000D1A7E">
        <w:rPr>
          <w:rFonts w:ascii="Times New Roman" w:hAnsi="Times New Roman" w:cs="Times New Roman"/>
          <w:i/>
          <w:iCs/>
          <w:lang w:val="en-US"/>
        </w:rPr>
        <w:t>International Encyclopedia of the First World War</w:t>
      </w:r>
      <w:r>
        <w:rPr>
          <w:rFonts w:ascii="Times New Roman" w:hAnsi="Times New Roman" w:cs="Times New Roman"/>
          <w:lang w:val="en-US"/>
        </w:rPr>
        <w:t xml:space="preserve">, 20 August 2015, </w:t>
      </w:r>
      <w:r w:rsidRPr="000D1A7E">
        <w:rPr>
          <w:rFonts w:ascii="Times New Roman" w:hAnsi="Times New Roman" w:cs="Times New Roman"/>
          <w:lang w:val="en-US"/>
        </w:rPr>
        <w:t>https://encyclopedia.1914-1918-online.net/article/no-mans-land/</w:t>
      </w:r>
      <w:r>
        <w:rPr>
          <w:rFonts w:ascii="Times New Roman" w:hAnsi="Times New Roman" w:cs="Times New Roman"/>
          <w:lang w:val="en-US"/>
        </w:rPr>
        <w:t>.</w:t>
      </w:r>
    </w:p>
    <w:p w14:paraId="2DE8E91D" w14:textId="34CCA129" w:rsidR="00EF71FD" w:rsidRDefault="00EF0170" w:rsidP="000D1A7E">
      <w:pPr>
        <w:spacing w:line="360" w:lineRule="auto"/>
        <w:ind w:left="720" w:hanging="720"/>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Burness, Peter</w:t>
      </w:r>
      <w:r w:rsidR="00EF71FD">
        <w:rPr>
          <w:rFonts w:ascii="Times New Roman" w:eastAsia="Times New Roman" w:hAnsi="Times New Roman" w:cs="Times New Roman"/>
          <w:color w:val="000000"/>
          <w:kern w:val="0"/>
          <w:lang w:eastAsia="en-GB"/>
          <w14:ligatures w14:val="none"/>
        </w:rPr>
        <w:t xml:space="preserve">, </w:t>
      </w:r>
      <w:r w:rsidR="00EF71FD" w:rsidRPr="00EF71FD">
        <w:rPr>
          <w:rFonts w:ascii="Times New Roman" w:eastAsia="Times New Roman" w:hAnsi="Times New Roman" w:cs="Times New Roman"/>
          <w:i/>
          <w:iCs/>
          <w:color w:val="000000"/>
          <w:kern w:val="0"/>
          <w:lang w:eastAsia="en-GB"/>
          <w14:ligatures w14:val="none"/>
        </w:rPr>
        <w:t>The Western Front Diaries</w:t>
      </w:r>
      <w:r>
        <w:rPr>
          <w:rFonts w:ascii="Times New Roman" w:eastAsia="Times New Roman" w:hAnsi="Times New Roman" w:cs="Times New Roman"/>
          <w:i/>
          <w:iCs/>
          <w:color w:val="000000"/>
          <w:kern w:val="0"/>
          <w:lang w:eastAsia="en-GB"/>
          <w14:ligatures w14:val="none"/>
        </w:rPr>
        <w:t xml:space="preserve"> of Charles Bean</w:t>
      </w:r>
      <w:r w:rsidR="00EF71FD">
        <w:rPr>
          <w:rFonts w:ascii="Times New Roman" w:eastAsia="Times New Roman" w:hAnsi="Times New Roman" w:cs="Times New Roman"/>
          <w:i/>
          <w:iCs/>
          <w:color w:val="000000"/>
          <w:kern w:val="0"/>
          <w:lang w:eastAsia="en-GB"/>
          <w14:ligatures w14:val="none"/>
        </w:rPr>
        <w:t xml:space="preserve">, </w:t>
      </w:r>
      <w:r w:rsidR="00EF71FD">
        <w:rPr>
          <w:rFonts w:ascii="Times New Roman" w:eastAsia="Times New Roman" w:hAnsi="Times New Roman" w:cs="Times New Roman"/>
          <w:color w:val="000000"/>
          <w:kern w:val="0"/>
          <w:lang w:eastAsia="en-GB"/>
          <w14:ligatures w14:val="none"/>
        </w:rPr>
        <w:t>Australian War Memorial</w:t>
      </w:r>
      <w:r>
        <w:rPr>
          <w:rFonts w:ascii="Times New Roman" w:eastAsia="Times New Roman" w:hAnsi="Times New Roman" w:cs="Times New Roman"/>
          <w:color w:val="000000"/>
          <w:kern w:val="0"/>
          <w:lang w:eastAsia="en-GB"/>
          <w14:ligatures w14:val="none"/>
        </w:rPr>
        <w:t>.</w:t>
      </w:r>
    </w:p>
    <w:p w14:paraId="166505D8" w14:textId="60F2D779" w:rsidR="00CF5B01" w:rsidRPr="00EF71FD" w:rsidRDefault="00CF5B01" w:rsidP="000D1A7E">
      <w:pPr>
        <w:spacing w:line="360" w:lineRule="auto"/>
        <w:ind w:left="720" w:hanging="720"/>
        <w:rPr>
          <w:rFonts w:ascii="Times New Roman" w:eastAsia="Times New Roman" w:hAnsi="Times New Roman" w:cs="Times New Roman"/>
          <w:color w:val="000000"/>
          <w:kern w:val="0"/>
          <w:lang w:eastAsia="en-GB"/>
          <w14:ligatures w14:val="none"/>
        </w:rPr>
      </w:pPr>
      <w:r>
        <w:rPr>
          <w:rFonts w:ascii="Times New Roman" w:hAnsi="Times New Roman" w:cs="Times New Roman"/>
        </w:rPr>
        <w:lastRenderedPageBreak/>
        <w:t xml:space="preserve">Fathi, </w:t>
      </w:r>
      <w:r w:rsidRPr="00CF5B01">
        <w:rPr>
          <w:rFonts w:ascii="Times New Roman" w:hAnsi="Times New Roman" w:cs="Times New Roman"/>
        </w:rPr>
        <w:t xml:space="preserve">Romain, </w:t>
      </w:r>
      <w:r w:rsidRPr="00CF5B01">
        <w:rPr>
          <w:rFonts w:ascii="Times New Roman" w:hAnsi="Times New Roman" w:cs="Times New Roman"/>
          <w:i/>
          <w:iCs/>
        </w:rPr>
        <w:t>Our Corner of the Somme: Australia at Villers-Bretonneux</w:t>
      </w:r>
      <w:r>
        <w:rPr>
          <w:rFonts w:ascii="Times New Roman" w:hAnsi="Times New Roman" w:cs="Times New Roman"/>
        </w:rPr>
        <w:t>.</w:t>
      </w:r>
    </w:p>
    <w:p w14:paraId="4DDC33C1" w14:textId="7B3B00D3" w:rsidR="004C7CEE" w:rsidRDefault="00D82CE5" w:rsidP="000D1A7E">
      <w:pPr>
        <w:spacing w:line="360" w:lineRule="auto"/>
        <w:ind w:left="720" w:hanging="720"/>
        <w:rPr>
          <w:rFonts w:ascii="Times New Roman" w:hAnsi="Times New Roman" w:cs="Times New Roman"/>
          <w:lang w:val="en-US"/>
        </w:rPr>
      </w:pPr>
      <w:r w:rsidRPr="00D82CE5">
        <w:rPr>
          <w:rFonts w:ascii="Times New Roman" w:eastAsia="Times New Roman" w:hAnsi="Times New Roman" w:cs="Times New Roman"/>
          <w:color w:val="000000"/>
          <w:kern w:val="0"/>
          <w:lang w:eastAsia="en-GB"/>
          <w14:ligatures w14:val="none"/>
        </w:rPr>
        <w:t xml:space="preserve">Gammage, Bill, </w:t>
      </w:r>
      <w:r w:rsidRPr="00D82CE5">
        <w:rPr>
          <w:rFonts w:ascii="Times New Roman" w:eastAsia="Times New Roman" w:hAnsi="Times New Roman" w:cs="Times New Roman"/>
          <w:i/>
          <w:iCs/>
          <w:color w:val="000000"/>
          <w:kern w:val="0"/>
          <w:lang w:eastAsia="en-GB"/>
          <w14:ligatures w14:val="none"/>
        </w:rPr>
        <w:t>The Broken Years</w:t>
      </w:r>
      <w:r w:rsidR="00004480">
        <w:rPr>
          <w:rFonts w:ascii="Times New Roman" w:eastAsia="Times New Roman" w:hAnsi="Times New Roman" w:cs="Times New Roman"/>
          <w:i/>
          <w:iCs/>
          <w:color w:val="000000"/>
          <w:kern w:val="0"/>
          <w:lang w:eastAsia="en-GB"/>
          <w14:ligatures w14:val="none"/>
        </w:rPr>
        <w:t>: Australians in the Great War</w:t>
      </w:r>
      <w:r w:rsidRPr="00D82CE5">
        <w:rPr>
          <w:rFonts w:ascii="Times New Roman" w:eastAsia="Times New Roman" w:hAnsi="Times New Roman" w:cs="Times New Roman"/>
          <w:color w:val="000000"/>
          <w:kern w:val="0"/>
          <w:lang w:eastAsia="en-GB"/>
          <w14:ligatures w14:val="none"/>
        </w:rPr>
        <w:t>, Australian National University Press, Canberra, 1974.</w:t>
      </w:r>
    </w:p>
    <w:p w14:paraId="0182B711" w14:textId="07EE6CA1" w:rsidR="009F0707" w:rsidRDefault="009F0707" w:rsidP="000D1A7E">
      <w:pPr>
        <w:spacing w:line="360" w:lineRule="auto"/>
        <w:ind w:left="720" w:hanging="720"/>
        <w:rPr>
          <w:rFonts w:ascii="Times New Roman" w:eastAsia="Times New Roman" w:hAnsi="Times New Roman" w:cs="Times New Roman"/>
          <w:color w:val="000000"/>
          <w:kern w:val="0"/>
          <w:lang w:eastAsia="en-GB"/>
          <w14:ligatures w14:val="none"/>
        </w:rPr>
      </w:pPr>
      <w:r w:rsidRPr="00D82CE5">
        <w:rPr>
          <w:rFonts w:ascii="Times New Roman" w:eastAsia="Times New Roman" w:hAnsi="Times New Roman" w:cs="Times New Roman"/>
          <w:color w:val="000000"/>
          <w:kern w:val="0"/>
          <w:lang w:eastAsia="en-GB"/>
          <w14:ligatures w14:val="none"/>
        </w:rPr>
        <w:t>National Archives</w:t>
      </w:r>
      <w:r>
        <w:rPr>
          <w:rFonts w:ascii="Times New Roman" w:eastAsia="Times New Roman" w:hAnsi="Times New Roman" w:cs="Times New Roman"/>
          <w:color w:val="000000"/>
          <w:kern w:val="0"/>
          <w:lang w:eastAsia="en-GB"/>
          <w14:ligatures w14:val="none"/>
        </w:rPr>
        <w:t xml:space="preserve"> of Australia</w:t>
      </w:r>
      <w:r w:rsidRPr="00D82CE5">
        <w:rPr>
          <w:rFonts w:ascii="Times New Roman" w:eastAsia="Times New Roman" w:hAnsi="Times New Roman" w:cs="Times New Roman"/>
          <w:i/>
          <w:iCs/>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First Australian Imperial Force Personnel Dossiers, 1914-1920, B2455.</w:t>
      </w:r>
    </w:p>
    <w:p w14:paraId="5CD489D4" w14:textId="52464148" w:rsidR="009F0707" w:rsidRPr="00EF0170" w:rsidRDefault="009F0707" w:rsidP="000D1A7E">
      <w:pPr>
        <w:spacing w:line="360" w:lineRule="auto"/>
        <w:rPr>
          <w:rFonts w:ascii="Times New Roman" w:hAnsi="Times New Roman" w:cs="Times New Roman"/>
          <w:lang w:val="en-US"/>
        </w:rPr>
      </w:pPr>
      <w:r w:rsidRPr="00084C57">
        <w:rPr>
          <w:rFonts w:ascii="Times New Roman" w:hAnsi="Times New Roman" w:cs="Times New Roman"/>
          <w:i/>
          <w:iCs/>
          <w:lang w:val="en-US"/>
        </w:rPr>
        <w:t>Weekly Times</w:t>
      </w:r>
      <w:r>
        <w:rPr>
          <w:rFonts w:ascii="Times New Roman" w:hAnsi="Times New Roman" w:cs="Times New Roman"/>
          <w:lang w:val="en-US"/>
        </w:rPr>
        <w:t xml:space="preserve"> (Melbourne)</w:t>
      </w:r>
      <w:r w:rsidR="00E44B27">
        <w:rPr>
          <w:rFonts w:ascii="Times New Roman" w:hAnsi="Times New Roman" w:cs="Times New Roman"/>
          <w:lang w:val="en-US"/>
        </w:rPr>
        <w:t>.</w:t>
      </w:r>
    </w:p>
    <w:p w14:paraId="13BA4F0E" w14:textId="6AF49914" w:rsidR="004C7CEE" w:rsidRDefault="00E058D8" w:rsidP="000D1A7E">
      <w:pPr>
        <w:spacing w:line="360" w:lineRule="auto"/>
        <w:ind w:left="720" w:hanging="720"/>
        <w:rPr>
          <w:rFonts w:ascii="Times New Roman" w:hAnsi="Times New Roman" w:cs="Times New Roman"/>
        </w:rPr>
      </w:pPr>
      <w:r w:rsidRPr="00E058D8">
        <w:rPr>
          <w:rFonts w:ascii="Times New Roman" w:hAnsi="Times New Roman" w:cs="Times New Roman"/>
        </w:rPr>
        <w:t>Ziino, Bart</w:t>
      </w:r>
      <w:r>
        <w:rPr>
          <w:rFonts w:ascii="Times New Roman" w:hAnsi="Times New Roman" w:cs="Times New Roman"/>
        </w:rPr>
        <w:t xml:space="preserve">, </w:t>
      </w:r>
      <w:r w:rsidRPr="00E058D8">
        <w:rPr>
          <w:rFonts w:ascii="Times New Roman" w:hAnsi="Times New Roman" w:cs="Times New Roman"/>
          <w:i/>
          <w:iCs/>
        </w:rPr>
        <w:t>Enlistment and Non-enlistment in Wartime Australia: Responses to the 1916 Call to Arms Appeal,</w:t>
      </w:r>
      <w:r w:rsidRPr="00E058D8">
        <w:rPr>
          <w:rFonts w:ascii="Times New Roman" w:hAnsi="Times New Roman" w:cs="Times New Roman"/>
        </w:rPr>
        <w:t xml:space="preserve"> Australian Historical Studies,</w:t>
      </w:r>
      <w:r>
        <w:rPr>
          <w:rFonts w:ascii="Times New Roman" w:hAnsi="Times New Roman" w:cs="Times New Roman"/>
        </w:rPr>
        <w:t xml:space="preserve"> 2010</w:t>
      </w:r>
      <w:r w:rsidRPr="00E058D8">
        <w:rPr>
          <w:rFonts w:ascii="Times New Roman" w:hAnsi="Times New Roman" w:cs="Times New Roman"/>
        </w:rPr>
        <w:t>.</w:t>
      </w:r>
    </w:p>
    <w:p w14:paraId="6D777AB0" w14:textId="77777777" w:rsidR="004C7CEE" w:rsidRDefault="004C7CEE" w:rsidP="009F0707">
      <w:pPr>
        <w:spacing w:line="360" w:lineRule="auto"/>
        <w:rPr>
          <w:rFonts w:ascii="Times New Roman" w:hAnsi="Times New Roman" w:cs="Times New Roman"/>
          <w:lang w:val="en-US"/>
        </w:rPr>
      </w:pPr>
    </w:p>
    <w:p w14:paraId="39CC1464" w14:textId="77777777" w:rsidR="00964FED" w:rsidRDefault="00964FED" w:rsidP="004C7CEE">
      <w:pPr>
        <w:spacing w:line="360" w:lineRule="auto"/>
        <w:rPr>
          <w:rFonts w:ascii="Times New Roman" w:hAnsi="Times New Roman" w:cs="Times New Roman"/>
          <w:lang w:val="en-US"/>
        </w:rPr>
      </w:pPr>
    </w:p>
    <w:p w14:paraId="19C8506C" w14:textId="6F821D6A" w:rsidR="004C7CEE" w:rsidRPr="00872BEF" w:rsidRDefault="004C7CEE" w:rsidP="00D01F8E">
      <w:pPr>
        <w:rPr>
          <w:rFonts w:ascii="Times New Roman" w:hAnsi="Times New Roman" w:cs="Times New Roman"/>
        </w:rPr>
      </w:pPr>
    </w:p>
    <w:sectPr w:rsidR="004C7CEE" w:rsidRPr="00872BEF" w:rsidSect="005A60A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D4F2" w14:textId="77777777" w:rsidR="00E64F40" w:rsidRDefault="00E64F40" w:rsidP="00687572">
      <w:pPr>
        <w:spacing w:after="0" w:line="240" w:lineRule="auto"/>
      </w:pPr>
      <w:r>
        <w:separator/>
      </w:r>
    </w:p>
  </w:endnote>
  <w:endnote w:type="continuationSeparator" w:id="0">
    <w:p w14:paraId="4E133D5F" w14:textId="77777777" w:rsidR="00E64F40" w:rsidRDefault="00E64F40" w:rsidP="00687572">
      <w:pPr>
        <w:spacing w:after="0" w:line="240" w:lineRule="auto"/>
      </w:pPr>
      <w:r>
        <w:continuationSeparator/>
      </w:r>
    </w:p>
  </w:endnote>
  <w:endnote w:id="1">
    <w:p w14:paraId="04F75B65" w14:textId="1DD5C9C7" w:rsidR="00AC0929" w:rsidRPr="00D82CE5" w:rsidRDefault="00AC0929" w:rsidP="00D82CE5">
      <w:pPr>
        <w:pStyle w:val="p1"/>
        <w:rPr>
          <w:sz w:val="20"/>
          <w:szCs w:val="20"/>
        </w:rPr>
      </w:pPr>
      <w:r>
        <w:rPr>
          <w:rStyle w:val="EndnoteReference"/>
        </w:rPr>
        <w:endnoteRef/>
      </w:r>
      <w:r>
        <w:t xml:space="preserve"> </w:t>
      </w:r>
      <w:r w:rsidRPr="00AB610F">
        <w:rPr>
          <w:sz w:val="20"/>
          <w:szCs w:val="20"/>
        </w:rPr>
        <w:t xml:space="preserve">Service Record of William </w:t>
      </w:r>
      <w:r>
        <w:rPr>
          <w:sz w:val="20"/>
          <w:szCs w:val="20"/>
        </w:rPr>
        <w:t>Henry Brown</w:t>
      </w:r>
      <w:r w:rsidRPr="00AB610F">
        <w:rPr>
          <w:sz w:val="20"/>
          <w:szCs w:val="20"/>
        </w:rPr>
        <w:t>, First Australian Imperial Force Personnel Dossiers, 1914-1920, National</w:t>
      </w:r>
      <w:r>
        <w:rPr>
          <w:sz w:val="20"/>
          <w:szCs w:val="20"/>
        </w:rPr>
        <w:t xml:space="preserve"> </w:t>
      </w:r>
      <w:r w:rsidRPr="00AB610F">
        <w:rPr>
          <w:sz w:val="20"/>
          <w:szCs w:val="20"/>
        </w:rPr>
        <w:t xml:space="preserve">Archives of Australia, </w:t>
      </w:r>
      <w:r w:rsidRPr="00AB610F">
        <w:rPr>
          <w:sz w:val="20"/>
          <w:szCs w:val="20"/>
          <w:shd w:val="clear" w:color="auto" w:fill="FFFFFF"/>
        </w:rPr>
        <w:t>NAA: B2455, B</w:t>
      </w:r>
      <w:r>
        <w:rPr>
          <w:sz w:val="20"/>
          <w:szCs w:val="20"/>
          <w:shd w:val="clear" w:color="auto" w:fill="FFFFFF"/>
        </w:rPr>
        <w:t>rown</w:t>
      </w:r>
      <w:r w:rsidRPr="00AB610F">
        <w:rPr>
          <w:sz w:val="20"/>
          <w:szCs w:val="20"/>
          <w:shd w:val="clear" w:color="auto" w:fill="FFFFFF"/>
        </w:rPr>
        <w:t xml:space="preserve"> W H,</w:t>
      </w:r>
      <w:r>
        <w:rPr>
          <w:rFonts w:ascii="Helvetica" w:hAnsi="Helvetica"/>
          <w:sz w:val="20"/>
          <w:szCs w:val="20"/>
          <w:shd w:val="clear" w:color="auto" w:fill="FFFFFF"/>
        </w:rPr>
        <w:t xml:space="preserve"> </w:t>
      </w:r>
      <w:r w:rsidRPr="00AB610F">
        <w:rPr>
          <w:sz w:val="20"/>
          <w:szCs w:val="20"/>
        </w:rPr>
        <w:t>p 1</w:t>
      </w:r>
      <w:r>
        <w:rPr>
          <w:sz w:val="20"/>
          <w:szCs w:val="20"/>
        </w:rPr>
        <w:t xml:space="preserve">; Bill Gammage, </w:t>
      </w:r>
      <w:r w:rsidRPr="00757CF7">
        <w:rPr>
          <w:i/>
          <w:iCs/>
          <w:sz w:val="20"/>
          <w:szCs w:val="20"/>
        </w:rPr>
        <w:t>The Broken Years: Australian Soldiers in the Great War</w:t>
      </w:r>
      <w:r>
        <w:rPr>
          <w:sz w:val="20"/>
          <w:szCs w:val="20"/>
        </w:rPr>
        <w:t>, Australian National University Press, 1974, p 13, accessed 19 June 2025.</w:t>
      </w:r>
    </w:p>
  </w:endnote>
  <w:endnote w:id="2">
    <w:p w14:paraId="003BAEE8" w14:textId="60CBB0B7" w:rsidR="00AC0929" w:rsidRPr="004E536D" w:rsidRDefault="00AC0929">
      <w:pPr>
        <w:pStyle w:val="EndnoteText"/>
        <w:rPr>
          <w:rFonts w:ascii="Times New Roman" w:hAnsi="Times New Roman" w:cs="Times New Roman"/>
          <w:lang w:val="en-US"/>
        </w:rPr>
      </w:pPr>
      <w:r>
        <w:rPr>
          <w:rStyle w:val="EndnoteReference"/>
        </w:rPr>
        <w:endnoteRef/>
      </w:r>
      <w:r>
        <w:t xml:space="preserve"> </w:t>
      </w:r>
      <w:r w:rsidRPr="004E536D">
        <w:rPr>
          <w:rFonts w:ascii="Times New Roman" w:hAnsi="Times New Roman" w:cs="Times New Roman"/>
        </w:rPr>
        <w:t>Australian War Memorial,</w:t>
      </w:r>
      <w:r>
        <w:t xml:space="preserve"> </w:t>
      </w:r>
      <w:r w:rsidRPr="004E536D">
        <w:rPr>
          <w:rFonts w:ascii="Times New Roman" w:hAnsi="Times New Roman" w:cs="Times New Roman"/>
          <w:i/>
          <w:iCs/>
        </w:rPr>
        <w:t>Enlistment Statistics, First World War</w:t>
      </w:r>
      <w:r w:rsidRPr="004E536D">
        <w:rPr>
          <w:rFonts w:ascii="Times New Roman" w:hAnsi="Times New Roman" w:cs="Times New Roman"/>
        </w:rPr>
        <w:t>,</w:t>
      </w:r>
      <w:r>
        <w:t xml:space="preserve"> </w:t>
      </w:r>
      <w:r>
        <w:rPr>
          <w:rFonts w:ascii="Times New Roman" w:hAnsi="Times New Roman" w:cs="Times New Roman"/>
        </w:rPr>
        <w:t xml:space="preserve">Australian War Memorial Website, </w:t>
      </w:r>
      <w:r w:rsidRPr="004E536D">
        <w:rPr>
          <w:rFonts w:ascii="Times New Roman" w:hAnsi="Times New Roman" w:cs="Times New Roman"/>
        </w:rPr>
        <w:t>https://www.awm.gov.au/articles/encyclopedia/enlistment/ww1</w:t>
      </w:r>
      <w:r>
        <w:rPr>
          <w:rFonts w:ascii="Times New Roman" w:hAnsi="Times New Roman" w:cs="Times New Roman"/>
        </w:rPr>
        <w:t>, accessed 18 June 2025.</w:t>
      </w:r>
    </w:p>
  </w:endnote>
  <w:endnote w:id="3">
    <w:p w14:paraId="26BF05CA" w14:textId="2C3BDAB4" w:rsidR="00AC0929" w:rsidRPr="00687572" w:rsidRDefault="00AC0929">
      <w:pPr>
        <w:pStyle w:val="EndnoteText"/>
        <w:rPr>
          <w:lang w:val="en-US"/>
        </w:rPr>
      </w:pPr>
      <w:r w:rsidRPr="0024772F">
        <w:rPr>
          <w:rStyle w:val="EndnoteReference"/>
        </w:rPr>
        <w:endnoteRef/>
      </w:r>
      <w:r w:rsidRPr="0024772F">
        <w:t xml:space="preserve"> </w:t>
      </w:r>
      <w:r w:rsidRPr="0024772F">
        <w:rPr>
          <w:rFonts w:ascii="Times New Roman" w:hAnsi="Times New Roman" w:cs="Times New Roman"/>
          <w:color w:val="000000" w:themeColor="text1"/>
          <w:shd w:val="clear" w:color="auto" w:fill="FFFFFF"/>
        </w:rPr>
        <w:t xml:space="preserve">Joan Beaumont, </w:t>
      </w:r>
      <w:r w:rsidRPr="0024772F">
        <w:rPr>
          <w:rFonts w:ascii="Times New Roman" w:hAnsi="Times New Roman" w:cs="Times New Roman"/>
          <w:i/>
          <w:iCs/>
          <w:color w:val="000000" w:themeColor="text1"/>
          <w:shd w:val="clear" w:color="auto" w:fill="FFFFFF"/>
        </w:rPr>
        <w:t>'Australians and the Great War: Battles, the Home Front and Memory'</w:t>
      </w:r>
      <w:r w:rsidRPr="0024772F">
        <w:rPr>
          <w:rFonts w:ascii="Times New Roman" w:hAnsi="Times New Roman" w:cs="Times New Roman"/>
          <w:color w:val="000000" w:themeColor="text1"/>
          <w:shd w:val="clear" w:color="auto" w:fill="FFFFFF"/>
        </w:rPr>
        <w:t>,</w:t>
      </w:r>
      <w:r w:rsidRPr="0024772F">
        <w:rPr>
          <w:rStyle w:val="apple-converted-space"/>
          <w:rFonts w:ascii="Times New Roman" w:hAnsi="Times New Roman" w:cs="Times New Roman"/>
          <w:color w:val="000000" w:themeColor="text1"/>
          <w:shd w:val="clear" w:color="auto" w:fill="FFFFFF"/>
        </w:rPr>
        <w:t> </w:t>
      </w:r>
      <w:r w:rsidRPr="0024772F">
        <w:rPr>
          <w:rStyle w:val="Emphasis"/>
          <w:rFonts w:ascii="Times New Roman" w:hAnsi="Times New Roman" w:cs="Times New Roman"/>
          <w:i w:val="0"/>
          <w:iCs w:val="0"/>
          <w:color w:val="000000" w:themeColor="text1"/>
        </w:rPr>
        <w:t>Agora</w:t>
      </w:r>
      <w:r w:rsidRPr="0024772F">
        <w:rPr>
          <w:rFonts w:ascii="Times New Roman" w:hAnsi="Times New Roman" w:cs="Times New Roman"/>
          <w:color w:val="000000" w:themeColor="text1"/>
          <w:shd w:val="clear" w:color="auto" w:fill="FFFFFF"/>
        </w:rPr>
        <w:t>, vol. 49, no. 4, 2014, pp 46-54,</w:t>
      </w:r>
      <w:r>
        <w:rPr>
          <w:rFonts w:ascii="Times New Roman" w:hAnsi="Times New Roman" w:cs="Times New Roman"/>
          <w:color w:val="000000" w:themeColor="text1"/>
          <w:shd w:val="clear" w:color="auto" w:fill="FFFFFF"/>
        </w:rPr>
        <w:t xml:space="preserve"> accessed 19 June 2025.</w:t>
      </w:r>
    </w:p>
  </w:endnote>
  <w:endnote w:id="4">
    <w:p w14:paraId="10B40506" w14:textId="2521F408" w:rsidR="00AC0929" w:rsidRPr="00EF76AD" w:rsidRDefault="00AC0929" w:rsidP="00EF76AD">
      <w:pPr>
        <w:pStyle w:val="p1"/>
        <w:rPr>
          <w:sz w:val="20"/>
          <w:szCs w:val="20"/>
        </w:rPr>
      </w:pPr>
      <w:r w:rsidRPr="00E058D8">
        <w:rPr>
          <w:rStyle w:val="EndnoteReference"/>
        </w:rPr>
        <w:endnoteRef/>
      </w:r>
      <w:r w:rsidRPr="00E058D8">
        <w:t xml:space="preserve"> </w:t>
      </w:r>
      <w:r w:rsidRPr="00E058D8">
        <w:rPr>
          <w:sz w:val="20"/>
          <w:szCs w:val="20"/>
        </w:rPr>
        <w:t xml:space="preserve">Bart Ziino (2010), </w:t>
      </w:r>
      <w:r w:rsidRPr="00E058D8">
        <w:rPr>
          <w:i/>
          <w:iCs/>
          <w:sz w:val="20"/>
          <w:szCs w:val="20"/>
        </w:rPr>
        <w:t>Enlistment and Non-enlistment in Wartime Australia: Responses to the 1916 Call to Arms Appeal,</w:t>
      </w:r>
      <w:r w:rsidRPr="00E058D8">
        <w:rPr>
          <w:sz w:val="20"/>
          <w:szCs w:val="20"/>
        </w:rPr>
        <w:t xml:space="preserve"> Australian Historical Studies, 41:2, 217-232, DOI:10.1080/10314611003713603</w:t>
      </w:r>
      <w:r>
        <w:rPr>
          <w:sz w:val="20"/>
          <w:szCs w:val="20"/>
        </w:rPr>
        <w:t xml:space="preserve">; ‘Will You Enlist?’, Weekly Times (Melbourne), 1 January 1916, p 33, </w:t>
      </w:r>
      <w:r w:rsidRPr="00E058D8">
        <w:rPr>
          <w:sz w:val="20"/>
          <w:szCs w:val="20"/>
        </w:rPr>
        <w:t>https://trove.nla.gov.au/newspaper/article/121100909?searchTerm=call%20to%20arms</w:t>
      </w:r>
      <w:r>
        <w:rPr>
          <w:sz w:val="20"/>
          <w:szCs w:val="20"/>
        </w:rPr>
        <w:t xml:space="preserve">, </w:t>
      </w:r>
      <w:r w:rsidRPr="00E058D8">
        <w:rPr>
          <w:sz w:val="20"/>
          <w:szCs w:val="20"/>
        </w:rPr>
        <w:t>accessed 18 June 2025.</w:t>
      </w:r>
    </w:p>
  </w:endnote>
  <w:endnote w:id="5">
    <w:p w14:paraId="6DEDC0E5" w14:textId="0A48B91C" w:rsidR="00AC0929" w:rsidRPr="00912A72" w:rsidRDefault="00AC0929">
      <w:pPr>
        <w:pStyle w:val="EndnoteText"/>
        <w:rPr>
          <w:lang w:val="en-US"/>
        </w:rPr>
      </w:pPr>
      <w:r>
        <w:rPr>
          <w:rStyle w:val="EndnoteReference"/>
        </w:rPr>
        <w:endnoteRef/>
      </w:r>
      <w:r>
        <w:t xml:space="preserve"> </w:t>
      </w:r>
      <w:r>
        <w:rPr>
          <w:rFonts w:ascii="Times New Roman" w:hAnsi="Times New Roman" w:cs="Times New Roman"/>
        </w:rPr>
        <w:t>Birth certificate of William [Henry] Brown, born 5 January 1888, Geelong, original held by Lisa Wisniewski, Gold Coast, Queensland.</w:t>
      </w:r>
    </w:p>
  </w:endnote>
  <w:endnote w:id="6">
    <w:p w14:paraId="20F638B5" w14:textId="566F3D0A" w:rsidR="00AC0929" w:rsidRPr="00687572" w:rsidRDefault="00AC0929">
      <w:pPr>
        <w:pStyle w:val="EndnoteText"/>
        <w:rPr>
          <w:lang w:val="en-US"/>
        </w:rPr>
      </w:pPr>
      <w:r>
        <w:rPr>
          <w:rStyle w:val="EndnoteReference"/>
        </w:rPr>
        <w:endnoteRef/>
      </w:r>
      <w:r>
        <w:t xml:space="preserve"> </w:t>
      </w:r>
      <w:r>
        <w:rPr>
          <w:rFonts w:ascii="Times New Roman" w:hAnsi="Times New Roman" w:cs="Times New Roman"/>
        </w:rPr>
        <w:t xml:space="preserve">John Brown, </w:t>
      </w:r>
      <w:r w:rsidR="00D01F8E">
        <w:rPr>
          <w:rFonts w:ascii="Times New Roman" w:hAnsi="Times New Roman" w:cs="Times New Roman"/>
        </w:rPr>
        <w:t xml:space="preserve">Death Certificate, </w:t>
      </w:r>
      <w:r>
        <w:rPr>
          <w:rFonts w:ascii="Times New Roman" w:hAnsi="Times New Roman" w:cs="Times New Roman"/>
        </w:rPr>
        <w:t>died 3 July 1904, Torquay; Death certificate of Frances Brown, died 24 Oct 1904, originals held by Lisa Wisniewski, Gold Coast, Queensland.</w:t>
      </w:r>
    </w:p>
  </w:endnote>
  <w:endnote w:id="7">
    <w:p w14:paraId="6FE343CA" w14:textId="119A1AC6" w:rsidR="00AC0929" w:rsidRPr="00687572" w:rsidRDefault="00AC0929">
      <w:pPr>
        <w:pStyle w:val="EndnoteText"/>
        <w:rPr>
          <w:lang w:val="en-US"/>
        </w:rPr>
      </w:pPr>
      <w:r>
        <w:rPr>
          <w:rStyle w:val="EndnoteReference"/>
        </w:rPr>
        <w:endnoteRef/>
      </w:r>
      <w:r>
        <w:t xml:space="preserve"> </w:t>
      </w:r>
      <w:r>
        <w:rPr>
          <w:rFonts w:ascii="Times New Roman" w:hAnsi="Times New Roman" w:cs="Times New Roman"/>
        </w:rPr>
        <w:t>Birth certificate of Frances [Mitchell] Brown, born 9 September 1860, Woolwich, England;</w:t>
      </w:r>
      <w:r w:rsidRPr="00AB610F">
        <w:rPr>
          <w:rFonts w:ascii="Times New Roman" w:hAnsi="Times New Roman" w:cs="Times New Roman"/>
        </w:rPr>
        <w:t xml:space="preserve"> </w:t>
      </w:r>
      <w:r>
        <w:rPr>
          <w:rFonts w:ascii="Times New Roman" w:hAnsi="Times New Roman" w:cs="Times New Roman"/>
        </w:rPr>
        <w:t>Death certificate of Frances Brown, Death certificate of John Brown, originals held by Lisa Wisniewski, Gold Coast, Queensland.</w:t>
      </w:r>
    </w:p>
  </w:endnote>
  <w:endnote w:id="8">
    <w:p w14:paraId="7ACFE6A3" w14:textId="7A5660B1" w:rsidR="00AC0929" w:rsidRPr="00E71976" w:rsidRDefault="00AC0929">
      <w:pPr>
        <w:pStyle w:val="EndnoteText"/>
        <w:rPr>
          <w:lang w:val="en-US"/>
        </w:rPr>
      </w:pPr>
      <w:r>
        <w:rPr>
          <w:rStyle w:val="EndnoteReference"/>
        </w:rPr>
        <w:endnoteRef/>
      </w:r>
      <w:r>
        <w:t xml:space="preserve"> </w:t>
      </w:r>
      <w:r w:rsidRPr="00E71976">
        <w:rPr>
          <w:rFonts w:ascii="Times New Roman" w:hAnsi="Times New Roman" w:cs="Times New Roman"/>
          <w:lang w:val="en-US"/>
        </w:rPr>
        <w:t xml:space="preserve">Death </w:t>
      </w:r>
      <w:r>
        <w:rPr>
          <w:rFonts w:ascii="Times New Roman" w:hAnsi="Times New Roman" w:cs="Times New Roman"/>
          <w:lang w:val="en-US"/>
        </w:rPr>
        <w:t>certificate of John Brown; Death certificate of Frances Brown.</w:t>
      </w:r>
    </w:p>
  </w:endnote>
  <w:endnote w:id="9">
    <w:p w14:paraId="45E2528D" w14:textId="24AA16DD" w:rsidR="00AC0929" w:rsidRPr="00687572" w:rsidRDefault="00AC0929">
      <w:pPr>
        <w:pStyle w:val="EndnoteText"/>
        <w:rPr>
          <w:lang w:val="en-US"/>
        </w:rPr>
      </w:pPr>
      <w:r>
        <w:rPr>
          <w:rStyle w:val="EndnoteReference"/>
        </w:rPr>
        <w:endnoteRef/>
      </w:r>
      <w:r>
        <w:t xml:space="preserve"> </w:t>
      </w:r>
      <w:r w:rsidRPr="00AB610F">
        <w:rPr>
          <w:rFonts w:ascii="Times New Roman" w:hAnsi="Times New Roman" w:cs="Times New Roman"/>
        </w:rPr>
        <w:t>Service Record of William Henry Brown, p 1</w:t>
      </w:r>
      <w:r>
        <w:rPr>
          <w:rFonts w:ascii="Times New Roman" w:hAnsi="Times New Roman" w:cs="Times New Roman"/>
        </w:rPr>
        <w:t>.</w:t>
      </w:r>
    </w:p>
  </w:endnote>
  <w:endnote w:id="10">
    <w:p w14:paraId="02C00DA3" w14:textId="32C7DC21" w:rsidR="00AC0929" w:rsidRPr="00AB610F" w:rsidRDefault="00AC0929">
      <w:pPr>
        <w:pStyle w:val="EndnoteText"/>
        <w:rPr>
          <w:rFonts w:ascii="Times New Roman" w:hAnsi="Times New Roman" w:cs="Times New Roman"/>
          <w:lang w:val="en-US"/>
        </w:rPr>
      </w:pPr>
      <w:r>
        <w:rPr>
          <w:rStyle w:val="EndnoteReference"/>
        </w:rPr>
        <w:endnoteRef/>
      </w:r>
      <w:r>
        <w:t xml:space="preserve"> </w:t>
      </w:r>
      <w:r w:rsidRPr="00AB610F">
        <w:rPr>
          <w:rFonts w:ascii="Times New Roman" w:hAnsi="Times New Roman" w:cs="Times New Roman"/>
        </w:rPr>
        <w:t>Service Record of William Henry Brown, p</w:t>
      </w:r>
      <w:r>
        <w:t xml:space="preserve"> </w:t>
      </w:r>
      <w:r w:rsidRPr="006961D0">
        <w:rPr>
          <w:rFonts w:ascii="Times New Roman" w:hAnsi="Times New Roman" w:cs="Times New Roman"/>
        </w:rPr>
        <w:t>2.</w:t>
      </w:r>
    </w:p>
  </w:endnote>
  <w:endnote w:id="11">
    <w:p w14:paraId="31CDCBB6" w14:textId="36CAE7B9" w:rsidR="00AC0929" w:rsidRPr="00687572" w:rsidRDefault="00AC0929">
      <w:pPr>
        <w:pStyle w:val="EndnoteText"/>
        <w:rPr>
          <w:lang w:val="en-US"/>
        </w:rPr>
      </w:pPr>
      <w:r>
        <w:rPr>
          <w:rStyle w:val="EndnoteReference"/>
        </w:rPr>
        <w:endnoteRef/>
      </w:r>
      <w:r>
        <w:t xml:space="preserve"> </w:t>
      </w:r>
      <w:r w:rsidRPr="00DC0B5A">
        <w:rPr>
          <w:rFonts w:ascii="Times New Roman" w:hAnsi="Times New Roman" w:cs="Times New Roman"/>
        </w:rPr>
        <w:t>Australian War Memorial, 60</w:t>
      </w:r>
      <w:r w:rsidRPr="00DC0B5A">
        <w:rPr>
          <w:rFonts w:ascii="Times New Roman" w:hAnsi="Times New Roman" w:cs="Times New Roman"/>
          <w:vertAlign w:val="superscript"/>
        </w:rPr>
        <w:t>th</w:t>
      </w:r>
      <w:r w:rsidRPr="00DC0B5A">
        <w:rPr>
          <w:rFonts w:ascii="Times New Roman" w:hAnsi="Times New Roman" w:cs="Times New Roman"/>
        </w:rPr>
        <w:t xml:space="preserve"> Australian Infantry Battalion,</w:t>
      </w:r>
      <w:r>
        <w:t xml:space="preserve"> </w:t>
      </w:r>
      <w:r w:rsidRPr="00DC0B5A">
        <w:rPr>
          <w:rFonts w:ascii="Times New Roman" w:hAnsi="Times New Roman" w:cs="Times New Roman"/>
        </w:rPr>
        <w:t>Australian War Memorial website, n.d.,</w:t>
      </w:r>
      <w:r>
        <w:t xml:space="preserve"> </w:t>
      </w:r>
      <w:r w:rsidRPr="00912A72">
        <w:rPr>
          <w:rFonts w:ascii="Times New Roman" w:hAnsi="Times New Roman" w:cs="Times New Roman"/>
        </w:rPr>
        <w:t>https://www.awm.gov.au/collection/U51500</w:t>
      </w:r>
      <w:r>
        <w:rPr>
          <w:rFonts w:ascii="Times New Roman" w:hAnsi="Times New Roman" w:cs="Times New Roman"/>
        </w:rPr>
        <w:t>, accessed 18 June 2025.</w:t>
      </w:r>
    </w:p>
  </w:endnote>
  <w:endnote w:id="12">
    <w:p w14:paraId="23192396" w14:textId="375B35EC" w:rsidR="00AC0929" w:rsidRPr="00687572" w:rsidRDefault="00AC0929">
      <w:pPr>
        <w:pStyle w:val="EndnoteText"/>
        <w:rPr>
          <w:lang w:val="en-US"/>
        </w:rPr>
      </w:pPr>
      <w:r>
        <w:rPr>
          <w:rStyle w:val="EndnoteReference"/>
        </w:rPr>
        <w:endnoteRef/>
      </w:r>
      <w:r>
        <w:t xml:space="preserve"> </w:t>
      </w:r>
      <w:r w:rsidRPr="00AB610F">
        <w:rPr>
          <w:rFonts w:ascii="Times New Roman" w:hAnsi="Times New Roman" w:cs="Times New Roman"/>
        </w:rPr>
        <w:t xml:space="preserve">Service Record of </w:t>
      </w:r>
      <w:r>
        <w:rPr>
          <w:rFonts w:ascii="Times New Roman" w:hAnsi="Times New Roman" w:cs="Times New Roman"/>
        </w:rPr>
        <w:t>Joseph</w:t>
      </w:r>
      <w:r w:rsidRPr="00AB610F">
        <w:rPr>
          <w:rFonts w:ascii="Times New Roman" w:hAnsi="Times New Roman" w:cs="Times New Roman"/>
        </w:rPr>
        <w:t xml:space="preserve"> Brown, First Australian Imperial Force Personnel Dossiers, 1914-1920, National Archives of Australia, </w:t>
      </w:r>
      <w:r w:rsidRPr="00AB610F">
        <w:rPr>
          <w:rFonts w:ascii="Times New Roman" w:hAnsi="Times New Roman" w:cs="Times New Roman"/>
          <w:color w:val="000000"/>
          <w:shd w:val="clear" w:color="auto" w:fill="FFFFFF"/>
        </w:rPr>
        <w:t>NAA: B2455, B</w:t>
      </w:r>
      <w:r w:rsidRPr="00AB610F">
        <w:rPr>
          <w:rFonts w:ascii="Times New Roman" w:hAnsi="Times New Roman" w:cs="Times New Roman"/>
          <w:shd w:val="clear" w:color="auto" w:fill="FFFFFF"/>
        </w:rPr>
        <w:t>rown</w:t>
      </w:r>
      <w:r w:rsidRPr="00AB610F">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J</w:t>
      </w:r>
      <w:r w:rsidRPr="00AB610F">
        <w:rPr>
          <w:rFonts w:ascii="Times New Roman" w:hAnsi="Times New Roman" w:cs="Times New Roman"/>
          <w:shd w:val="clear" w:color="auto" w:fill="FFFFFF"/>
        </w:rPr>
        <w:t xml:space="preserve">, </w:t>
      </w:r>
      <w:r w:rsidRPr="00AB610F">
        <w:rPr>
          <w:rFonts w:ascii="Times New Roman" w:hAnsi="Times New Roman" w:cs="Times New Roman"/>
        </w:rPr>
        <w:t>p</w:t>
      </w:r>
      <w:r>
        <w:rPr>
          <w:rFonts w:ascii="Times New Roman" w:hAnsi="Times New Roman" w:cs="Times New Roman"/>
        </w:rPr>
        <w:t>p</w:t>
      </w:r>
      <w:r w:rsidRPr="00AB610F">
        <w:rPr>
          <w:rFonts w:ascii="Times New Roman" w:hAnsi="Times New Roman" w:cs="Times New Roman"/>
        </w:rPr>
        <w:t xml:space="preserve"> 1</w:t>
      </w:r>
      <w:r>
        <w:rPr>
          <w:rFonts w:ascii="Times New Roman" w:hAnsi="Times New Roman" w:cs="Times New Roman"/>
        </w:rPr>
        <w:t>; 3; 8.</w:t>
      </w:r>
    </w:p>
  </w:endnote>
  <w:endnote w:id="13">
    <w:p w14:paraId="2E8A2EE1" w14:textId="30E76004" w:rsidR="00AC0929" w:rsidRPr="00687572" w:rsidRDefault="00AC0929">
      <w:pPr>
        <w:pStyle w:val="EndnoteText"/>
        <w:rPr>
          <w:lang w:val="en-US"/>
        </w:rPr>
      </w:pPr>
      <w:r>
        <w:rPr>
          <w:rStyle w:val="EndnoteReference"/>
        </w:rPr>
        <w:endnoteRef/>
      </w:r>
      <w:r>
        <w:t xml:space="preserve"> </w:t>
      </w:r>
      <w:r w:rsidRPr="00AB610F">
        <w:rPr>
          <w:rFonts w:ascii="Times New Roman" w:hAnsi="Times New Roman" w:cs="Times New Roman"/>
        </w:rPr>
        <w:t xml:space="preserve">Service Record of </w:t>
      </w:r>
      <w:r>
        <w:rPr>
          <w:rFonts w:ascii="Times New Roman" w:hAnsi="Times New Roman" w:cs="Times New Roman"/>
        </w:rPr>
        <w:t>Albert</w:t>
      </w:r>
      <w:r w:rsidRPr="00AB610F">
        <w:rPr>
          <w:rFonts w:ascii="Times New Roman" w:hAnsi="Times New Roman" w:cs="Times New Roman"/>
        </w:rPr>
        <w:t xml:space="preserve"> Brown, First Australian Imperial Force Personnel Dossiers, 1914-1920, National Archives of Australia, </w:t>
      </w:r>
      <w:r w:rsidRPr="00AB610F">
        <w:rPr>
          <w:rFonts w:ascii="Times New Roman" w:hAnsi="Times New Roman" w:cs="Times New Roman"/>
          <w:color w:val="000000"/>
          <w:shd w:val="clear" w:color="auto" w:fill="FFFFFF"/>
        </w:rPr>
        <w:t>NAA: B2455, B</w:t>
      </w:r>
      <w:r w:rsidRPr="00AB610F">
        <w:rPr>
          <w:rFonts w:ascii="Times New Roman" w:hAnsi="Times New Roman" w:cs="Times New Roman"/>
          <w:shd w:val="clear" w:color="auto" w:fill="FFFFFF"/>
        </w:rPr>
        <w:t>rown</w:t>
      </w:r>
      <w:r w:rsidRPr="00AB610F">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A</w:t>
      </w:r>
      <w:r w:rsidRPr="00AB610F">
        <w:rPr>
          <w:rFonts w:ascii="Times New Roman" w:hAnsi="Times New Roman" w:cs="Times New Roman"/>
          <w:shd w:val="clear" w:color="auto" w:fill="FFFFFF"/>
        </w:rPr>
        <w:t xml:space="preserve">, </w:t>
      </w:r>
      <w:r w:rsidRPr="00AB610F">
        <w:rPr>
          <w:rFonts w:ascii="Times New Roman" w:hAnsi="Times New Roman" w:cs="Times New Roman"/>
        </w:rPr>
        <w:t>p</w:t>
      </w:r>
      <w:r>
        <w:rPr>
          <w:rFonts w:ascii="Times New Roman" w:hAnsi="Times New Roman" w:cs="Times New Roman"/>
        </w:rPr>
        <w:t>p</w:t>
      </w:r>
      <w:r w:rsidRPr="00AB610F">
        <w:rPr>
          <w:rFonts w:ascii="Times New Roman" w:hAnsi="Times New Roman" w:cs="Times New Roman"/>
        </w:rPr>
        <w:t xml:space="preserve"> 1</w:t>
      </w:r>
      <w:r>
        <w:rPr>
          <w:rFonts w:ascii="Times New Roman" w:hAnsi="Times New Roman" w:cs="Times New Roman"/>
        </w:rPr>
        <w:t>; 4.</w:t>
      </w:r>
    </w:p>
  </w:endnote>
  <w:endnote w:id="14">
    <w:p w14:paraId="2AEE6E17" w14:textId="0BF5B611" w:rsidR="00AC0929" w:rsidRPr="00736536" w:rsidRDefault="00AC0929">
      <w:pPr>
        <w:pStyle w:val="EndnoteText"/>
        <w:rPr>
          <w:lang w:val="en-US"/>
        </w:rPr>
      </w:pPr>
      <w:r>
        <w:rPr>
          <w:rStyle w:val="EndnoteReference"/>
        </w:rPr>
        <w:endnoteRef/>
      </w:r>
      <w:r>
        <w:t xml:space="preserve"> </w:t>
      </w:r>
      <w:r w:rsidRPr="00736536">
        <w:rPr>
          <w:rFonts w:ascii="Times New Roman" w:hAnsi="Times New Roman" w:cs="Times New Roman"/>
          <w:lang w:val="en-US"/>
        </w:rPr>
        <w:t xml:space="preserve">Gammage, </w:t>
      </w:r>
      <w:r w:rsidRPr="00736536">
        <w:rPr>
          <w:rFonts w:ascii="Times New Roman" w:hAnsi="Times New Roman" w:cs="Times New Roman"/>
          <w:i/>
          <w:iCs/>
          <w:lang w:val="en-US"/>
        </w:rPr>
        <w:t>The Broken Years: Australia</w:t>
      </w:r>
      <w:r>
        <w:rPr>
          <w:rFonts w:ascii="Times New Roman" w:hAnsi="Times New Roman" w:cs="Times New Roman"/>
          <w:i/>
          <w:iCs/>
          <w:lang w:val="en-US"/>
        </w:rPr>
        <w:t>n</w:t>
      </w:r>
      <w:r w:rsidRPr="00736536">
        <w:rPr>
          <w:rFonts w:ascii="Times New Roman" w:hAnsi="Times New Roman" w:cs="Times New Roman"/>
          <w:i/>
          <w:iCs/>
          <w:lang w:val="en-US"/>
        </w:rPr>
        <w:t>s in the Great War.</w:t>
      </w:r>
    </w:p>
  </w:endnote>
  <w:endnote w:id="15">
    <w:p w14:paraId="33B9313C" w14:textId="0F41EAA2" w:rsidR="00AC0929" w:rsidRPr="00687572" w:rsidRDefault="00AC0929">
      <w:pPr>
        <w:pStyle w:val="EndnoteText"/>
        <w:rPr>
          <w:lang w:val="en-US"/>
        </w:rPr>
      </w:pPr>
      <w:r>
        <w:rPr>
          <w:rStyle w:val="EndnoteReference"/>
        </w:rPr>
        <w:endnoteRef/>
      </w:r>
      <w:r>
        <w:t xml:space="preserve"> </w:t>
      </w:r>
      <w:r w:rsidRPr="00AB610F">
        <w:rPr>
          <w:rFonts w:ascii="Times New Roman" w:hAnsi="Times New Roman" w:cs="Times New Roman"/>
        </w:rPr>
        <w:t>Service record</w:t>
      </w:r>
      <w:r>
        <w:rPr>
          <w:rFonts w:ascii="Times New Roman" w:hAnsi="Times New Roman" w:cs="Times New Roman"/>
        </w:rPr>
        <w:t xml:space="preserve"> of William Henry Brown, pp 28-31; 33-34; 48.</w:t>
      </w:r>
    </w:p>
  </w:endnote>
  <w:endnote w:id="16">
    <w:p w14:paraId="049FB014" w14:textId="6ED30803" w:rsidR="00AC0929" w:rsidRPr="00687572" w:rsidRDefault="00AC0929">
      <w:pPr>
        <w:pStyle w:val="EndnoteText"/>
        <w:rPr>
          <w:lang w:val="en-US"/>
        </w:rPr>
      </w:pPr>
      <w:r>
        <w:rPr>
          <w:rStyle w:val="EndnoteReference"/>
        </w:rPr>
        <w:endnoteRef/>
      </w:r>
      <w:r>
        <w:t xml:space="preserve"> </w:t>
      </w:r>
      <w:r w:rsidRPr="00AB610F">
        <w:rPr>
          <w:rFonts w:ascii="Times New Roman" w:hAnsi="Times New Roman" w:cs="Times New Roman"/>
        </w:rPr>
        <w:t>Service record</w:t>
      </w:r>
      <w:r>
        <w:rPr>
          <w:rFonts w:ascii="Times New Roman" w:hAnsi="Times New Roman" w:cs="Times New Roman"/>
        </w:rPr>
        <w:t xml:space="preserve"> of William Henry Brown, p 2; Diary entry for January 1918 Unit Diaries, Australian Imperial Force unit war diary, 60</w:t>
      </w:r>
      <w:r w:rsidRPr="00DC0B5A">
        <w:rPr>
          <w:rFonts w:ascii="Times New Roman" w:hAnsi="Times New Roman" w:cs="Times New Roman"/>
          <w:vertAlign w:val="superscript"/>
        </w:rPr>
        <w:t>th</w:t>
      </w:r>
      <w:r>
        <w:rPr>
          <w:rFonts w:ascii="Times New Roman" w:hAnsi="Times New Roman" w:cs="Times New Roman"/>
        </w:rPr>
        <w:t xml:space="preserve"> Infantry Battalion, AWM4, 23/77/27, pp 1-30, </w:t>
      </w:r>
      <w:r w:rsidRPr="00DD1A71">
        <w:rPr>
          <w:rFonts w:ascii="Times New Roman" w:hAnsi="Times New Roman" w:cs="Times New Roman"/>
        </w:rPr>
        <w:t>https://www.awm.gov.au/collection/C1345675?image=7</w:t>
      </w:r>
      <w:r>
        <w:rPr>
          <w:rFonts w:ascii="Times New Roman" w:hAnsi="Times New Roman" w:cs="Times New Roman"/>
        </w:rPr>
        <w:t>, p 7.</w:t>
      </w:r>
    </w:p>
  </w:endnote>
  <w:endnote w:id="17">
    <w:p w14:paraId="5806C893" w14:textId="246FF03D" w:rsidR="00AC0929" w:rsidRPr="00687572" w:rsidRDefault="00AC0929">
      <w:pPr>
        <w:pStyle w:val="EndnoteText"/>
        <w:rPr>
          <w:lang w:val="en-US"/>
        </w:rPr>
      </w:pPr>
      <w:r>
        <w:rPr>
          <w:rStyle w:val="EndnoteReference"/>
        </w:rPr>
        <w:endnoteRef/>
      </w:r>
      <w:r>
        <w:t xml:space="preserve"> </w:t>
      </w:r>
      <w:r>
        <w:rPr>
          <w:rFonts w:ascii="Times New Roman" w:hAnsi="Times New Roman" w:cs="Times New Roman"/>
        </w:rPr>
        <w:t xml:space="preserve">Diary entry for </w:t>
      </w:r>
      <w:r w:rsidRPr="00285439">
        <w:rPr>
          <w:rFonts w:ascii="Times New Roman" w:hAnsi="Times New Roman" w:cs="Times New Roman"/>
        </w:rPr>
        <w:t xml:space="preserve">February </w:t>
      </w:r>
      <w:r>
        <w:rPr>
          <w:rFonts w:ascii="Times New Roman" w:hAnsi="Times New Roman" w:cs="Times New Roman"/>
        </w:rPr>
        <w:t xml:space="preserve">1918 </w:t>
      </w:r>
      <w:r w:rsidRPr="00285439">
        <w:rPr>
          <w:rFonts w:ascii="Times New Roman" w:hAnsi="Times New Roman" w:cs="Times New Roman"/>
        </w:rPr>
        <w:t>Unit Diaries</w:t>
      </w:r>
      <w:r>
        <w:rPr>
          <w:rFonts w:ascii="Times New Roman" w:hAnsi="Times New Roman" w:cs="Times New Roman"/>
        </w:rPr>
        <w:t>, Australian Imperial Force unit war diary, 60</w:t>
      </w:r>
      <w:r w:rsidRPr="00DC0B5A">
        <w:rPr>
          <w:rFonts w:ascii="Times New Roman" w:hAnsi="Times New Roman" w:cs="Times New Roman"/>
          <w:vertAlign w:val="superscript"/>
        </w:rPr>
        <w:t>th</w:t>
      </w:r>
      <w:r>
        <w:rPr>
          <w:rFonts w:ascii="Times New Roman" w:hAnsi="Times New Roman" w:cs="Times New Roman"/>
        </w:rPr>
        <w:t xml:space="preserve"> Infantry Battalion, AWM4, 23/77/27, pp 1-30, </w:t>
      </w:r>
      <w:r w:rsidRPr="00733C2B">
        <w:rPr>
          <w:rFonts w:ascii="Times New Roman" w:hAnsi="Times New Roman" w:cs="Times New Roman"/>
        </w:rPr>
        <w:t>https://www.awm.gov.au/collection/C1345676</w:t>
      </w:r>
      <w:r>
        <w:rPr>
          <w:rFonts w:ascii="Times New Roman" w:hAnsi="Times New Roman" w:cs="Times New Roman"/>
        </w:rPr>
        <w:t>.</w:t>
      </w:r>
    </w:p>
  </w:endnote>
  <w:endnote w:id="18">
    <w:p w14:paraId="73876533" w14:textId="183FD3CC" w:rsidR="00AC0929" w:rsidRPr="00285439" w:rsidRDefault="00AC0929">
      <w:pPr>
        <w:pStyle w:val="EndnoteText"/>
        <w:rPr>
          <w:rFonts w:ascii="Times New Roman" w:hAnsi="Times New Roman" w:cs="Times New Roman"/>
          <w:lang w:val="en-US"/>
        </w:rPr>
      </w:pPr>
      <w:r>
        <w:rPr>
          <w:rStyle w:val="EndnoteReference"/>
        </w:rPr>
        <w:endnoteRef/>
      </w:r>
      <w:r>
        <w:t xml:space="preserve"> </w:t>
      </w:r>
      <w:r>
        <w:rPr>
          <w:rFonts w:ascii="Times New Roman" w:hAnsi="Times New Roman" w:cs="Times New Roman"/>
        </w:rPr>
        <w:t xml:space="preserve">Australian War Memorial, </w:t>
      </w:r>
      <w:r w:rsidRPr="00B220EB">
        <w:rPr>
          <w:rFonts w:ascii="Times New Roman" w:hAnsi="Times New Roman" w:cs="Times New Roman"/>
          <w:i/>
          <w:iCs/>
        </w:rPr>
        <w:t>German Spring Offensive</w:t>
      </w:r>
      <w:r>
        <w:rPr>
          <w:rFonts w:ascii="Times New Roman" w:hAnsi="Times New Roman" w:cs="Times New Roman"/>
        </w:rPr>
        <w:t xml:space="preserve">, Australian War Memorial website, </w:t>
      </w:r>
      <w:r w:rsidRPr="00B220EB">
        <w:rPr>
          <w:rFonts w:ascii="Times New Roman" w:hAnsi="Times New Roman" w:cs="Times New Roman"/>
        </w:rPr>
        <w:t>https://www.awm.gov.au/collection/E84296</w:t>
      </w:r>
      <w:r>
        <w:rPr>
          <w:rFonts w:ascii="Times New Roman" w:hAnsi="Times New Roman" w:cs="Times New Roman"/>
        </w:rPr>
        <w:t>, accessed 18 June 2025.</w:t>
      </w:r>
    </w:p>
  </w:endnote>
  <w:endnote w:id="19">
    <w:p w14:paraId="7C41567B" w14:textId="03D79E70" w:rsidR="00AC0929" w:rsidRPr="00687572" w:rsidRDefault="00AC0929">
      <w:pPr>
        <w:pStyle w:val="EndnoteText"/>
        <w:rPr>
          <w:lang w:val="en-US"/>
        </w:rPr>
      </w:pPr>
      <w:r>
        <w:rPr>
          <w:rStyle w:val="EndnoteReference"/>
        </w:rPr>
        <w:endnoteRef/>
      </w:r>
      <w:r>
        <w:t xml:space="preserve"> </w:t>
      </w:r>
      <w:r>
        <w:rPr>
          <w:rFonts w:ascii="Times New Roman" w:hAnsi="Times New Roman" w:cs="Times New Roman"/>
        </w:rPr>
        <w:t>Diary entry for March</w:t>
      </w:r>
      <w:r w:rsidRPr="00285439">
        <w:rPr>
          <w:rFonts w:ascii="Times New Roman" w:hAnsi="Times New Roman" w:cs="Times New Roman"/>
        </w:rPr>
        <w:t xml:space="preserve"> </w:t>
      </w:r>
      <w:r>
        <w:rPr>
          <w:rFonts w:ascii="Times New Roman" w:hAnsi="Times New Roman" w:cs="Times New Roman"/>
        </w:rPr>
        <w:t xml:space="preserve">1918 </w:t>
      </w:r>
      <w:r w:rsidRPr="00285439">
        <w:rPr>
          <w:rFonts w:ascii="Times New Roman" w:hAnsi="Times New Roman" w:cs="Times New Roman"/>
        </w:rPr>
        <w:t>Unit Diaries</w:t>
      </w:r>
      <w:r>
        <w:rPr>
          <w:rFonts w:ascii="Times New Roman" w:hAnsi="Times New Roman" w:cs="Times New Roman"/>
        </w:rPr>
        <w:t>, Australian Imperial Force unit war diary, 60</w:t>
      </w:r>
      <w:r w:rsidRPr="00DC0B5A">
        <w:rPr>
          <w:rFonts w:ascii="Times New Roman" w:hAnsi="Times New Roman" w:cs="Times New Roman"/>
          <w:vertAlign w:val="superscript"/>
        </w:rPr>
        <w:t>th</w:t>
      </w:r>
      <w:r>
        <w:rPr>
          <w:rFonts w:ascii="Times New Roman" w:hAnsi="Times New Roman" w:cs="Times New Roman"/>
        </w:rPr>
        <w:t xml:space="preserve"> Infantry Battalion, AWM4, 23/77/27, </w:t>
      </w:r>
      <w:r w:rsidRPr="007A5AE4">
        <w:rPr>
          <w:rFonts w:ascii="Times New Roman" w:hAnsi="Times New Roman" w:cs="Times New Roman"/>
        </w:rPr>
        <w:t>pp 18-24; 53,</w:t>
      </w:r>
      <w:r>
        <w:rPr>
          <w:rFonts w:ascii="Times New Roman" w:hAnsi="Times New Roman" w:cs="Times New Roman"/>
        </w:rPr>
        <w:t xml:space="preserve"> </w:t>
      </w:r>
      <w:r w:rsidRPr="007A5AE4">
        <w:rPr>
          <w:rFonts w:ascii="Times New Roman" w:hAnsi="Times New Roman" w:cs="Times New Roman"/>
        </w:rPr>
        <w:t>https://www.awm.gov.au/collection/C1345677</w:t>
      </w:r>
      <w:r>
        <w:rPr>
          <w:rFonts w:ascii="Times New Roman" w:hAnsi="Times New Roman" w:cs="Times New Roman"/>
        </w:rPr>
        <w:t>.</w:t>
      </w:r>
    </w:p>
  </w:endnote>
  <w:endnote w:id="20">
    <w:p w14:paraId="0A4AFA5D" w14:textId="7B17BD2B" w:rsidR="00AC0929" w:rsidRPr="00F962FA" w:rsidRDefault="00AC0929">
      <w:pPr>
        <w:pStyle w:val="EndnoteText"/>
        <w:rPr>
          <w:rFonts w:ascii="Times New Roman" w:hAnsi="Times New Roman" w:cs="Times New Roman"/>
          <w:lang w:val="en-US"/>
        </w:rPr>
      </w:pPr>
      <w:r>
        <w:rPr>
          <w:rStyle w:val="EndnoteReference"/>
        </w:rPr>
        <w:endnoteRef/>
      </w:r>
      <w:r>
        <w:t xml:space="preserve"> </w:t>
      </w:r>
      <w:r>
        <w:rPr>
          <w:rFonts w:ascii="Times New Roman" w:hAnsi="Times New Roman" w:cs="Times New Roman"/>
        </w:rPr>
        <w:t>Diary entry for April 1918 Unit Diaries, Australian Imperial Force unit war diary, 60</w:t>
      </w:r>
      <w:r w:rsidRPr="00F962FA">
        <w:rPr>
          <w:rFonts w:ascii="Times New Roman" w:hAnsi="Times New Roman" w:cs="Times New Roman"/>
          <w:vertAlign w:val="superscript"/>
        </w:rPr>
        <w:t>th</w:t>
      </w:r>
      <w:r>
        <w:rPr>
          <w:rFonts w:ascii="Times New Roman" w:hAnsi="Times New Roman" w:cs="Times New Roman"/>
        </w:rPr>
        <w:t xml:space="preserve"> Battalion, AWM4, 23/77/27.</w:t>
      </w:r>
    </w:p>
  </w:endnote>
  <w:endnote w:id="21">
    <w:p w14:paraId="6914C2ED" w14:textId="731A06F6" w:rsidR="00AC0929" w:rsidRPr="00687572" w:rsidRDefault="00AC0929">
      <w:pPr>
        <w:pStyle w:val="EndnoteText"/>
        <w:rPr>
          <w:lang w:val="en-US"/>
        </w:rPr>
      </w:pPr>
      <w:r>
        <w:rPr>
          <w:rStyle w:val="EndnoteReference"/>
        </w:rPr>
        <w:endnoteRef/>
      </w:r>
      <w:r>
        <w:t xml:space="preserve"> </w:t>
      </w:r>
      <w:r>
        <w:rPr>
          <w:rFonts w:ascii="Times New Roman" w:hAnsi="Times New Roman" w:cs="Times New Roman"/>
        </w:rPr>
        <w:t>Diary entry for April</w:t>
      </w:r>
      <w:r w:rsidRPr="00285439">
        <w:rPr>
          <w:rFonts w:ascii="Times New Roman" w:hAnsi="Times New Roman" w:cs="Times New Roman"/>
        </w:rPr>
        <w:t xml:space="preserve"> </w:t>
      </w:r>
      <w:r>
        <w:rPr>
          <w:rFonts w:ascii="Times New Roman" w:hAnsi="Times New Roman" w:cs="Times New Roman"/>
        </w:rPr>
        <w:t xml:space="preserve">1918, </w:t>
      </w:r>
      <w:r w:rsidRPr="00285439">
        <w:rPr>
          <w:rFonts w:ascii="Times New Roman" w:hAnsi="Times New Roman" w:cs="Times New Roman"/>
        </w:rPr>
        <w:t>Unit Diaries</w:t>
      </w:r>
      <w:r>
        <w:rPr>
          <w:rFonts w:ascii="Times New Roman" w:hAnsi="Times New Roman" w:cs="Times New Roman"/>
        </w:rPr>
        <w:t>, Australian Imperial Force unit war diary, 60</w:t>
      </w:r>
      <w:r w:rsidRPr="00DC0B5A">
        <w:rPr>
          <w:rFonts w:ascii="Times New Roman" w:hAnsi="Times New Roman" w:cs="Times New Roman"/>
          <w:vertAlign w:val="superscript"/>
        </w:rPr>
        <w:t>th</w:t>
      </w:r>
      <w:r>
        <w:rPr>
          <w:rFonts w:ascii="Times New Roman" w:hAnsi="Times New Roman" w:cs="Times New Roman"/>
        </w:rPr>
        <w:t xml:space="preserve"> Infantry Battalion, AWM4, 23/77/27, </w:t>
      </w:r>
      <w:r w:rsidRPr="009D5A22">
        <w:rPr>
          <w:rFonts w:ascii="Times New Roman" w:hAnsi="Times New Roman" w:cs="Times New Roman"/>
        </w:rPr>
        <w:t xml:space="preserve">pp </w:t>
      </w:r>
      <w:r>
        <w:rPr>
          <w:rFonts w:ascii="Times New Roman" w:hAnsi="Times New Roman" w:cs="Times New Roman"/>
        </w:rPr>
        <w:t>13; 21-22.</w:t>
      </w:r>
    </w:p>
  </w:endnote>
  <w:endnote w:id="22">
    <w:p w14:paraId="474F9BE7" w14:textId="4130689D" w:rsidR="00AC0929" w:rsidRPr="004C7CEE" w:rsidRDefault="00AC0929">
      <w:pPr>
        <w:pStyle w:val="EndnoteText"/>
        <w:rPr>
          <w:lang w:val="en-US"/>
        </w:rPr>
      </w:pPr>
      <w:r w:rsidRPr="00EF0170">
        <w:rPr>
          <w:rStyle w:val="EndnoteReference"/>
        </w:rPr>
        <w:endnoteRef/>
      </w:r>
      <w:r w:rsidRPr="00EF0170">
        <w:t xml:space="preserve"> </w:t>
      </w:r>
      <w:r w:rsidRPr="00EF0170">
        <w:rPr>
          <w:rFonts w:ascii="Times New Roman" w:hAnsi="Times New Roman" w:cs="Times New Roman"/>
          <w:lang w:val="en-US"/>
        </w:rPr>
        <w:t xml:space="preserve">Peter Burness, </w:t>
      </w:r>
      <w:r w:rsidRPr="00EF0170">
        <w:rPr>
          <w:rFonts w:ascii="Times New Roman" w:hAnsi="Times New Roman" w:cs="Times New Roman"/>
          <w:i/>
          <w:iCs/>
          <w:lang w:val="en-US"/>
        </w:rPr>
        <w:t>The Western Front Diaries of Charles Bean, Australian War Memorial</w:t>
      </w:r>
      <w:r w:rsidRPr="00EF0170">
        <w:rPr>
          <w:rFonts w:ascii="Times New Roman" w:hAnsi="Times New Roman" w:cs="Times New Roman"/>
          <w:lang w:val="en-US"/>
        </w:rPr>
        <w:t xml:space="preserve"> p 467</w:t>
      </w:r>
      <w:r>
        <w:rPr>
          <w:rFonts w:ascii="Times New Roman" w:hAnsi="Times New Roman" w:cs="Times New Roman"/>
          <w:lang w:val="en-US"/>
        </w:rPr>
        <w:t>, accessed 18 June 2025.</w:t>
      </w:r>
    </w:p>
  </w:endnote>
  <w:endnote w:id="23">
    <w:p w14:paraId="14B9182F" w14:textId="4F26EB8F" w:rsidR="00AC0929" w:rsidRPr="00933016" w:rsidRDefault="00AC0929" w:rsidP="00933016">
      <w:pPr>
        <w:pStyle w:val="p1"/>
        <w:rPr>
          <w:sz w:val="20"/>
          <w:szCs w:val="20"/>
        </w:rPr>
      </w:pPr>
      <w:r>
        <w:rPr>
          <w:rStyle w:val="EndnoteReference"/>
        </w:rPr>
        <w:endnoteRef/>
      </w:r>
      <w:r>
        <w:t xml:space="preserve"> </w:t>
      </w:r>
      <w:r w:rsidRPr="00CF5B01">
        <w:rPr>
          <w:sz w:val="20"/>
          <w:szCs w:val="20"/>
        </w:rPr>
        <w:t xml:space="preserve">Romain Fathi, </w:t>
      </w:r>
      <w:r w:rsidRPr="00CF5B01">
        <w:rPr>
          <w:i/>
          <w:iCs/>
          <w:sz w:val="20"/>
          <w:szCs w:val="20"/>
        </w:rPr>
        <w:t>Our Corner of the Somme: Australia at Villers-Bretonneux</w:t>
      </w:r>
      <w:r w:rsidRPr="00CF5B01">
        <w:rPr>
          <w:sz w:val="20"/>
          <w:szCs w:val="20"/>
        </w:rPr>
        <w:t xml:space="preserve">, Cambridge University Press, 2019, p 21, </w:t>
      </w:r>
      <w:r w:rsidRPr="00933016">
        <w:rPr>
          <w:sz w:val="20"/>
          <w:szCs w:val="20"/>
        </w:rPr>
        <w:t>accessed 20 June 2025.</w:t>
      </w:r>
    </w:p>
  </w:endnote>
  <w:endnote w:id="24">
    <w:p w14:paraId="63A8052B" w14:textId="471E20B7" w:rsidR="00AC0929" w:rsidRPr="00687572" w:rsidRDefault="00AC0929">
      <w:pPr>
        <w:pStyle w:val="EndnoteText"/>
        <w:rPr>
          <w:lang w:val="en-US"/>
        </w:rPr>
      </w:pPr>
      <w:r>
        <w:rPr>
          <w:rStyle w:val="EndnoteReference"/>
        </w:rPr>
        <w:endnoteRef/>
      </w:r>
      <w:r>
        <w:t xml:space="preserve"> </w:t>
      </w:r>
      <w:r w:rsidRPr="00EB6B7E">
        <w:rPr>
          <w:rFonts w:ascii="Times New Roman" w:hAnsi="Times New Roman" w:cs="Times New Roman"/>
        </w:rPr>
        <w:t xml:space="preserve">Australian War Memorial, </w:t>
      </w:r>
      <w:r w:rsidRPr="00EB6B7E">
        <w:rPr>
          <w:rFonts w:ascii="Times New Roman" w:hAnsi="Times New Roman" w:cs="Times New Roman"/>
          <w:i/>
          <w:iCs/>
        </w:rPr>
        <w:t>1918-Dernancourt and Viller</w:t>
      </w:r>
      <w:r>
        <w:rPr>
          <w:rFonts w:ascii="Times New Roman" w:hAnsi="Times New Roman" w:cs="Times New Roman"/>
          <w:i/>
          <w:iCs/>
        </w:rPr>
        <w:t>s</w:t>
      </w:r>
      <w:r w:rsidRPr="00EB6B7E">
        <w:rPr>
          <w:rFonts w:ascii="Times New Roman" w:hAnsi="Times New Roman" w:cs="Times New Roman"/>
          <w:i/>
          <w:iCs/>
        </w:rPr>
        <w:t>-Bretonneux: Halting the Germans,</w:t>
      </w:r>
      <w:r w:rsidRPr="00EB6B7E">
        <w:rPr>
          <w:rFonts w:ascii="Times New Roman" w:hAnsi="Times New Roman" w:cs="Times New Roman"/>
        </w:rPr>
        <w:t xml:space="preserve"> Australian War Memorial website</w:t>
      </w:r>
      <w:r>
        <w:t xml:space="preserve">, </w:t>
      </w:r>
      <w:r w:rsidRPr="00285439">
        <w:rPr>
          <w:rFonts w:ascii="Times New Roman" w:hAnsi="Times New Roman" w:cs="Times New Roman"/>
        </w:rPr>
        <w:t>https://www.awm.gov.au/visit/exhibitions/1918/battles/</w:t>
      </w:r>
      <w:r>
        <w:rPr>
          <w:rFonts w:ascii="Times New Roman" w:hAnsi="Times New Roman" w:cs="Times New Roman"/>
        </w:rPr>
        <w:t xml:space="preserve">Dernancourt; </w:t>
      </w:r>
      <w:r>
        <w:rPr>
          <w:rFonts w:ascii="Times New Roman" w:hAnsi="Times New Roman" w:cs="Times New Roman"/>
          <w:lang w:val="en-US"/>
        </w:rPr>
        <w:t xml:space="preserve">Australian Government, Department of Veterans’ Affairs, </w:t>
      </w:r>
      <w:r w:rsidRPr="00A5637A">
        <w:rPr>
          <w:rFonts w:ascii="Times New Roman" w:hAnsi="Times New Roman" w:cs="Times New Roman"/>
          <w:i/>
          <w:iCs/>
          <w:lang w:val="en-US"/>
        </w:rPr>
        <w:t xml:space="preserve">Anzac </w:t>
      </w:r>
      <w:r>
        <w:rPr>
          <w:rFonts w:ascii="Times New Roman" w:hAnsi="Times New Roman" w:cs="Times New Roman"/>
          <w:i/>
          <w:iCs/>
          <w:lang w:val="en-US"/>
        </w:rPr>
        <w:t>Portal, 1918-Villers-Bretonneux to Le Hamel</w:t>
      </w:r>
      <w:r>
        <w:rPr>
          <w:rFonts w:ascii="Times New Roman" w:hAnsi="Times New Roman" w:cs="Times New Roman"/>
          <w:lang w:val="en-US"/>
        </w:rPr>
        <w:t xml:space="preserve">, Australian Government, Department of Veterans’ Affairs website, </w:t>
      </w:r>
      <w:r w:rsidRPr="00EB6B7E">
        <w:rPr>
          <w:rFonts w:ascii="Times New Roman" w:hAnsi="Times New Roman" w:cs="Times New Roman"/>
          <w:lang w:val="en-US"/>
        </w:rPr>
        <w:t>https://anzacportal.dva.gov.au/resources/1918-villers-bretonneux-le-hamel</w:t>
      </w:r>
      <w:r>
        <w:rPr>
          <w:rFonts w:ascii="Times New Roman" w:hAnsi="Times New Roman" w:cs="Times New Roman"/>
          <w:lang w:val="en-US"/>
        </w:rPr>
        <w:t>, accessed 18 June 2025.</w:t>
      </w:r>
    </w:p>
  </w:endnote>
  <w:endnote w:id="25">
    <w:p w14:paraId="1FC40226" w14:textId="7D161668" w:rsidR="00AC0929" w:rsidRPr="00912A72" w:rsidRDefault="00AC0929">
      <w:pPr>
        <w:pStyle w:val="EndnoteText"/>
        <w:rPr>
          <w:rFonts w:ascii="Times New Roman" w:hAnsi="Times New Roman" w:cs="Times New Roman"/>
          <w:lang w:val="en-US"/>
        </w:rPr>
      </w:pPr>
      <w:r>
        <w:rPr>
          <w:rStyle w:val="EndnoteReference"/>
        </w:rPr>
        <w:endnoteRef/>
      </w:r>
      <w:r>
        <w:t xml:space="preserve"> </w:t>
      </w:r>
      <w:r>
        <w:rPr>
          <w:rFonts w:ascii="Times New Roman" w:hAnsi="Times New Roman" w:cs="Times New Roman"/>
          <w:lang w:val="en-US"/>
        </w:rPr>
        <w:t xml:space="preserve">Australian Government, Department of Veterans’ Affairs, </w:t>
      </w:r>
      <w:r w:rsidRPr="00A5637A">
        <w:rPr>
          <w:rFonts w:ascii="Times New Roman" w:hAnsi="Times New Roman" w:cs="Times New Roman"/>
          <w:i/>
          <w:iCs/>
          <w:lang w:val="en-US"/>
        </w:rPr>
        <w:t>Anzac Day-Villers Bretenneux, France</w:t>
      </w:r>
      <w:r>
        <w:rPr>
          <w:rFonts w:ascii="Times New Roman" w:hAnsi="Times New Roman" w:cs="Times New Roman"/>
          <w:lang w:val="en-US"/>
        </w:rPr>
        <w:t xml:space="preserve">, Australian Government, Department of Veterans’ Affairs website, </w:t>
      </w:r>
      <w:r w:rsidRPr="00912A72">
        <w:rPr>
          <w:rFonts w:ascii="Times New Roman" w:hAnsi="Times New Roman" w:cs="Times New Roman"/>
          <w:lang w:val="en-US"/>
        </w:rPr>
        <w:t>https://www.dva.gov.au/recognition/commemorations/commemorative-services/overseas-commemorative-services/anzac-day-villers-bretonneux-france</w:t>
      </w:r>
      <w:r>
        <w:rPr>
          <w:rFonts w:ascii="Times New Roman" w:hAnsi="Times New Roman" w:cs="Times New Roman"/>
          <w:lang w:val="en-US"/>
        </w:rPr>
        <w:t xml:space="preserve">; </w:t>
      </w:r>
      <w:r w:rsidRPr="00A95D58">
        <w:rPr>
          <w:rFonts w:ascii="Times New Roman" w:hAnsi="Times New Roman" w:cs="Times New Roman"/>
        </w:rPr>
        <w:t>Australian War Memorial, 60</w:t>
      </w:r>
      <w:r w:rsidRPr="00A95D58">
        <w:rPr>
          <w:rFonts w:ascii="Times New Roman" w:hAnsi="Times New Roman" w:cs="Times New Roman"/>
          <w:vertAlign w:val="superscript"/>
        </w:rPr>
        <w:t>th</w:t>
      </w:r>
      <w:r w:rsidRPr="00A95D58">
        <w:rPr>
          <w:rFonts w:ascii="Times New Roman" w:hAnsi="Times New Roman" w:cs="Times New Roman"/>
        </w:rPr>
        <w:t xml:space="preserve"> Australian Infantry Battalion</w:t>
      </w:r>
      <w:r>
        <w:rPr>
          <w:rFonts w:ascii="Times New Roman" w:hAnsi="Times New Roman" w:cs="Times New Roman"/>
        </w:rPr>
        <w:t>; Diary entry for April</w:t>
      </w:r>
      <w:r w:rsidRPr="00285439">
        <w:rPr>
          <w:rFonts w:ascii="Times New Roman" w:hAnsi="Times New Roman" w:cs="Times New Roman"/>
        </w:rPr>
        <w:t xml:space="preserve"> </w:t>
      </w:r>
      <w:r>
        <w:rPr>
          <w:rFonts w:ascii="Times New Roman" w:hAnsi="Times New Roman" w:cs="Times New Roman"/>
        </w:rPr>
        <w:t xml:space="preserve">1918 </w:t>
      </w:r>
      <w:r w:rsidRPr="00285439">
        <w:rPr>
          <w:rFonts w:ascii="Times New Roman" w:hAnsi="Times New Roman" w:cs="Times New Roman"/>
        </w:rPr>
        <w:t>Unit Diaries</w:t>
      </w:r>
      <w:r>
        <w:rPr>
          <w:rFonts w:ascii="Times New Roman" w:hAnsi="Times New Roman" w:cs="Times New Roman"/>
        </w:rPr>
        <w:t>, Australian Imperial Force unit war diary, 60</w:t>
      </w:r>
      <w:r w:rsidRPr="00DC0B5A">
        <w:rPr>
          <w:rFonts w:ascii="Times New Roman" w:hAnsi="Times New Roman" w:cs="Times New Roman"/>
          <w:vertAlign w:val="superscript"/>
        </w:rPr>
        <w:t>th</w:t>
      </w:r>
      <w:r>
        <w:rPr>
          <w:rFonts w:ascii="Times New Roman" w:hAnsi="Times New Roman" w:cs="Times New Roman"/>
        </w:rPr>
        <w:t xml:space="preserve"> Infantry Battalion, AWM4, 23/77/27, </w:t>
      </w:r>
      <w:r w:rsidRPr="009D5A22">
        <w:rPr>
          <w:rFonts w:ascii="Times New Roman" w:hAnsi="Times New Roman" w:cs="Times New Roman"/>
        </w:rPr>
        <w:t xml:space="preserve">pp </w:t>
      </w:r>
      <w:r>
        <w:rPr>
          <w:rFonts w:ascii="Times New Roman" w:hAnsi="Times New Roman" w:cs="Times New Roman"/>
        </w:rPr>
        <w:t xml:space="preserve">14-15; 21-22, </w:t>
      </w:r>
      <w:r>
        <w:rPr>
          <w:rFonts w:ascii="Times New Roman" w:hAnsi="Times New Roman" w:cs="Times New Roman"/>
          <w:lang w:val="en-US"/>
        </w:rPr>
        <w:t>accessed 18 June 2025.</w:t>
      </w:r>
    </w:p>
  </w:endnote>
  <w:endnote w:id="26">
    <w:p w14:paraId="1AC4F143" w14:textId="4BD72E68" w:rsidR="00AC0929" w:rsidRPr="00285439" w:rsidRDefault="00AC0929">
      <w:pPr>
        <w:pStyle w:val="EndnoteText"/>
      </w:pPr>
      <w:r>
        <w:rPr>
          <w:rStyle w:val="EndnoteReference"/>
        </w:rPr>
        <w:endnoteRef/>
      </w:r>
      <w:r>
        <w:t xml:space="preserve"> </w:t>
      </w:r>
      <w:r>
        <w:rPr>
          <w:rFonts w:ascii="Times New Roman" w:hAnsi="Times New Roman" w:cs="Times New Roman"/>
        </w:rPr>
        <w:t>Diary entry for April</w:t>
      </w:r>
      <w:r w:rsidRPr="00285439">
        <w:rPr>
          <w:rFonts w:ascii="Times New Roman" w:hAnsi="Times New Roman" w:cs="Times New Roman"/>
        </w:rPr>
        <w:t xml:space="preserve"> </w:t>
      </w:r>
      <w:r>
        <w:rPr>
          <w:rFonts w:ascii="Times New Roman" w:hAnsi="Times New Roman" w:cs="Times New Roman"/>
        </w:rPr>
        <w:t xml:space="preserve">1918 </w:t>
      </w:r>
      <w:r w:rsidRPr="00285439">
        <w:rPr>
          <w:rFonts w:ascii="Times New Roman" w:hAnsi="Times New Roman" w:cs="Times New Roman"/>
        </w:rPr>
        <w:t>Unit Diaries</w:t>
      </w:r>
      <w:r>
        <w:rPr>
          <w:rFonts w:ascii="Times New Roman" w:hAnsi="Times New Roman" w:cs="Times New Roman"/>
        </w:rPr>
        <w:t>, Australian Imperial Force unit war diary, 60</w:t>
      </w:r>
      <w:r w:rsidRPr="00DC0B5A">
        <w:rPr>
          <w:rFonts w:ascii="Times New Roman" w:hAnsi="Times New Roman" w:cs="Times New Roman"/>
          <w:vertAlign w:val="superscript"/>
        </w:rPr>
        <w:t>th</w:t>
      </w:r>
      <w:r>
        <w:rPr>
          <w:rFonts w:ascii="Times New Roman" w:hAnsi="Times New Roman" w:cs="Times New Roman"/>
        </w:rPr>
        <w:t xml:space="preserve"> Infantry Battalion, AWM4, 23/77/27, </w:t>
      </w:r>
      <w:r w:rsidRPr="009D5A22">
        <w:rPr>
          <w:rFonts w:ascii="Times New Roman" w:hAnsi="Times New Roman" w:cs="Times New Roman"/>
        </w:rPr>
        <w:t xml:space="preserve">pp </w:t>
      </w:r>
      <w:r>
        <w:rPr>
          <w:rFonts w:ascii="Times New Roman" w:hAnsi="Times New Roman" w:cs="Times New Roman"/>
        </w:rPr>
        <w:t>15-17; 21-22.</w:t>
      </w:r>
    </w:p>
  </w:endnote>
  <w:endnote w:id="27">
    <w:p w14:paraId="2C6DD3E0" w14:textId="2D53B156" w:rsidR="00AC0929" w:rsidRPr="00733C2B" w:rsidRDefault="00AC0929">
      <w:pPr>
        <w:pStyle w:val="EndnoteText"/>
        <w:rPr>
          <w:lang w:val="en-US"/>
        </w:rPr>
      </w:pPr>
      <w:r>
        <w:rPr>
          <w:rStyle w:val="EndnoteReference"/>
        </w:rPr>
        <w:endnoteRef/>
      </w:r>
      <w:r>
        <w:t xml:space="preserve"> </w:t>
      </w:r>
      <w:r>
        <w:rPr>
          <w:rFonts w:ascii="Times New Roman" w:hAnsi="Times New Roman" w:cs="Times New Roman"/>
        </w:rPr>
        <w:t>Diary entry for May</w:t>
      </w:r>
      <w:r w:rsidRPr="00285439">
        <w:rPr>
          <w:rFonts w:ascii="Times New Roman" w:hAnsi="Times New Roman" w:cs="Times New Roman"/>
        </w:rPr>
        <w:t xml:space="preserve"> </w:t>
      </w:r>
      <w:r>
        <w:rPr>
          <w:rFonts w:ascii="Times New Roman" w:hAnsi="Times New Roman" w:cs="Times New Roman"/>
        </w:rPr>
        <w:t xml:space="preserve">1918 </w:t>
      </w:r>
      <w:r w:rsidRPr="00285439">
        <w:rPr>
          <w:rFonts w:ascii="Times New Roman" w:hAnsi="Times New Roman" w:cs="Times New Roman"/>
        </w:rPr>
        <w:t>Unit Diaries</w:t>
      </w:r>
      <w:r>
        <w:rPr>
          <w:rFonts w:ascii="Times New Roman" w:hAnsi="Times New Roman" w:cs="Times New Roman"/>
        </w:rPr>
        <w:t>, Australian Imperial Force unit war diary, 60</w:t>
      </w:r>
      <w:r w:rsidRPr="00DC0B5A">
        <w:rPr>
          <w:rFonts w:ascii="Times New Roman" w:hAnsi="Times New Roman" w:cs="Times New Roman"/>
          <w:vertAlign w:val="superscript"/>
        </w:rPr>
        <w:t>th</w:t>
      </w:r>
      <w:r>
        <w:rPr>
          <w:rFonts w:ascii="Times New Roman" w:hAnsi="Times New Roman" w:cs="Times New Roman"/>
        </w:rPr>
        <w:t xml:space="preserve"> Infantry Battalion, AWM4, 23/77/27, </w:t>
      </w:r>
      <w:r w:rsidRPr="006F3B7E">
        <w:rPr>
          <w:rFonts w:ascii="Times New Roman" w:hAnsi="Times New Roman" w:cs="Times New Roman"/>
        </w:rPr>
        <w:t>pp 1-68</w:t>
      </w:r>
      <w:r>
        <w:rPr>
          <w:rFonts w:ascii="Times New Roman" w:hAnsi="Times New Roman" w:cs="Times New Roman"/>
        </w:rPr>
        <w:t xml:space="preserve">, </w:t>
      </w:r>
      <w:r w:rsidRPr="007F095E">
        <w:rPr>
          <w:rFonts w:ascii="Times New Roman" w:hAnsi="Times New Roman" w:cs="Times New Roman"/>
        </w:rPr>
        <w:t>https://www.awm.gov.au/collection/C1345679</w:t>
      </w:r>
      <w:r>
        <w:rPr>
          <w:rFonts w:ascii="Times New Roman" w:hAnsi="Times New Roman" w:cs="Times New Roman"/>
        </w:rPr>
        <w:t>.</w:t>
      </w:r>
    </w:p>
  </w:endnote>
  <w:endnote w:id="28">
    <w:p w14:paraId="179568AD" w14:textId="5E49E00E" w:rsidR="00AC0929" w:rsidRPr="000D1A7E" w:rsidRDefault="00AC0929" w:rsidP="000D1A7E">
      <w:pPr>
        <w:spacing w:line="240" w:lineRule="auto"/>
        <w:rPr>
          <w:rFonts w:ascii="Times New Roman" w:hAnsi="Times New Roman" w:cs="Times New Roman"/>
          <w:lang w:val="en-US"/>
        </w:rPr>
      </w:pPr>
      <w:r>
        <w:rPr>
          <w:rStyle w:val="EndnoteReference"/>
        </w:rPr>
        <w:endnoteRef/>
      </w:r>
      <w:r>
        <w:t xml:space="preserve"> </w:t>
      </w:r>
      <w:r w:rsidRPr="000D1A7E">
        <w:rPr>
          <w:rFonts w:ascii="Times New Roman" w:hAnsi="Times New Roman" w:cs="Times New Roman"/>
          <w:sz w:val="20"/>
          <w:szCs w:val="20"/>
        </w:rPr>
        <w:t>Diary entry for June 1918 Unit Diaries, Australian Imperial Force unit war diary, 60</w:t>
      </w:r>
      <w:r w:rsidRPr="000D1A7E">
        <w:rPr>
          <w:rFonts w:ascii="Times New Roman" w:hAnsi="Times New Roman" w:cs="Times New Roman"/>
          <w:sz w:val="20"/>
          <w:szCs w:val="20"/>
          <w:vertAlign w:val="superscript"/>
        </w:rPr>
        <w:t>th</w:t>
      </w:r>
      <w:r w:rsidRPr="000D1A7E">
        <w:rPr>
          <w:rFonts w:ascii="Times New Roman" w:hAnsi="Times New Roman" w:cs="Times New Roman"/>
          <w:sz w:val="20"/>
          <w:szCs w:val="20"/>
        </w:rPr>
        <w:t xml:space="preserve"> Infantry Battalion, AWM4, 23/77/27, pp 17-19, https://www.awm.gov.au/collection/C1345680; </w:t>
      </w:r>
      <w:r w:rsidRPr="000D1A7E">
        <w:rPr>
          <w:rFonts w:ascii="Times New Roman" w:hAnsi="Times New Roman" w:cs="Times New Roman"/>
          <w:sz w:val="20"/>
          <w:szCs w:val="20"/>
          <w:lang w:val="en-US"/>
        </w:rPr>
        <w:t>Stephen</w:t>
      </w:r>
      <w:r>
        <w:rPr>
          <w:rFonts w:ascii="Times New Roman" w:hAnsi="Times New Roman" w:cs="Times New Roman"/>
          <w:sz w:val="20"/>
          <w:szCs w:val="20"/>
          <w:lang w:val="en-US"/>
        </w:rPr>
        <w:t xml:space="preserve"> Bull</w:t>
      </w:r>
      <w:r w:rsidRPr="000D1A7E">
        <w:rPr>
          <w:rFonts w:ascii="Times New Roman" w:hAnsi="Times New Roman" w:cs="Times New Roman"/>
          <w:sz w:val="20"/>
          <w:szCs w:val="20"/>
          <w:lang w:val="en-US"/>
        </w:rPr>
        <w:t xml:space="preserve">, ‘No Man’s Land’, </w:t>
      </w:r>
      <w:r w:rsidRPr="000D1A7E">
        <w:rPr>
          <w:rFonts w:ascii="Times New Roman" w:hAnsi="Times New Roman" w:cs="Times New Roman"/>
          <w:i/>
          <w:iCs/>
          <w:sz w:val="20"/>
          <w:szCs w:val="20"/>
          <w:lang w:val="en-US"/>
        </w:rPr>
        <w:t>International Encyclopedia of the First World War</w:t>
      </w:r>
      <w:r w:rsidRPr="000D1A7E">
        <w:rPr>
          <w:rFonts w:ascii="Times New Roman" w:hAnsi="Times New Roman" w:cs="Times New Roman"/>
          <w:sz w:val="20"/>
          <w:szCs w:val="20"/>
          <w:lang w:val="en-US"/>
        </w:rPr>
        <w:t>, 20 August 2015, https://encyclopedia.1914-1918-online.net/article/no-mans-land/</w:t>
      </w:r>
      <w:r>
        <w:rPr>
          <w:rFonts w:ascii="Times New Roman" w:hAnsi="Times New Roman" w:cs="Times New Roman"/>
          <w:sz w:val="20"/>
          <w:szCs w:val="20"/>
          <w:lang w:val="en-US"/>
        </w:rPr>
        <w:t>, accessed 18 June 2025.</w:t>
      </w:r>
    </w:p>
  </w:endnote>
  <w:endnote w:id="29">
    <w:p w14:paraId="70911B5F" w14:textId="52A9E7F7" w:rsidR="00AC0929" w:rsidRPr="00D82CE5" w:rsidRDefault="00AC0929">
      <w:pPr>
        <w:pStyle w:val="EndnoteText"/>
        <w:rPr>
          <w:lang w:val="en-US"/>
        </w:rPr>
      </w:pPr>
      <w:r>
        <w:rPr>
          <w:rStyle w:val="EndnoteReference"/>
        </w:rPr>
        <w:endnoteRef/>
      </w:r>
      <w:r>
        <w:t xml:space="preserve"> </w:t>
      </w:r>
      <w:r>
        <w:rPr>
          <w:rFonts w:ascii="Times New Roman" w:hAnsi="Times New Roman" w:cs="Times New Roman"/>
        </w:rPr>
        <w:t xml:space="preserve">Australian War Memorial, </w:t>
      </w:r>
      <w:r w:rsidRPr="006F3B7E">
        <w:rPr>
          <w:rFonts w:ascii="Times New Roman" w:hAnsi="Times New Roman" w:cs="Times New Roman"/>
          <w:i/>
          <w:iCs/>
        </w:rPr>
        <w:t>Australian Red Cross Wounded and Missing Files,</w:t>
      </w:r>
      <w:r>
        <w:rPr>
          <w:rFonts w:ascii="Times New Roman" w:hAnsi="Times New Roman" w:cs="Times New Roman"/>
        </w:rPr>
        <w:t xml:space="preserve"> William Henry Brown, Service Number 3356, Australian War Memorial website, </w:t>
      </w:r>
      <w:r w:rsidRPr="006F3B7E">
        <w:rPr>
          <w:rFonts w:ascii="Times New Roman" w:hAnsi="Times New Roman" w:cs="Times New Roman"/>
        </w:rPr>
        <w:t>https://www.awm.gov.au/collection/R1479869</w:t>
      </w:r>
      <w:r w:rsidRPr="00830AD4">
        <w:rPr>
          <w:rFonts w:ascii="Times New Roman" w:hAnsi="Times New Roman" w:cs="Times New Roman"/>
        </w:rPr>
        <w:t>;</w:t>
      </w:r>
      <w:r>
        <w:t xml:space="preserve"> </w:t>
      </w:r>
      <w:r>
        <w:rPr>
          <w:rFonts w:ascii="Times New Roman" w:hAnsi="Times New Roman" w:cs="Times New Roman"/>
        </w:rPr>
        <w:t xml:space="preserve">Diary entry for June1918 </w:t>
      </w:r>
      <w:r w:rsidRPr="00285439">
        <w:rPr>
          <w:rFonts w:ascii="Times New Roman" w:hAnsi="Times New Roman" w:cs="Times New Roman"/>
        </w:rPr>
        <w:t>Unit Diaries</w:t>
      </w:r>
      <w:r>
        <w:rPr>
          <w:rFonts w:ascii="Times New Roman" w:hAnsi="Times New Roman" w:cs="Times New Roman"/>
        </w:rPr>
        <w:t>, Australian Imperial Force unit war diary, 60</w:t>
      </w:r>
      <w:r w:rsidRPr="00DC0B5A">
        <w:rPr>
          <w:rFonts w:ascii="Times New Roman" w:hAnsi="Times New Roman" w:cs="Times New Roman"/>
          <w:vertAlign w:val="superscript"/>
        </w:rPr>
        <w:t>th</w:t>
      </w:r>
      <w:r>
        <w:rPr>
          <w:rFonts w:ascii="Times New Roman" w:hAnsi="Times New Roman" w:cs="Times New Roman"/>
        </w:rPr>
        <w:t xml:space="preserve"> Infantry Battalion, AWM4, 23/77/27, </w:t>
      </w:r>
      <w:r w:rsidRPr="00830AD4">
        <w:rPr>
          <w:rFonts w:ascii="Times New Roman" w:hAnsi="Times New Roman" w:cs="Times New Roman"/>
        </w:rPr>
        <w:t>pp 24-26</w:t>
      </w:r>
      <w:r>
        <w:rPr>
          <w:rFonts w:ascii="Times New Roman" w:hAnsi="Times New Roman" w:cs="Times New Roman"/>
        </w:rPr>
        <w:t>, accessed 18 June 2025.</w:t>
      </w:r>
    </w:p>
  </w:endnote>
  <w:endnote w:id="30">
    <w:p w14:paraId="244E78BE" w14:textId="1EE027E4" w:rsidR="00AC0929" w:rsidRPr="00285439" w:rsidRDefault="00AC0929">
      <w:pPr>
        <w:pStyle w:val="EndnoteText"/>
        <w:rPr>
          <w:rFonts w:ascii="Times New Roman" w:hAnsi="Times New Roman" w:cs="Times New Roman"/>
          <w:lang w:val="en-US"/>
        </w:rPr>
      </w:pPr>
      <w:r>
        <w:rPr>
          <w:rStyle w:val="EndnoteReference"/>
        </w:rPr>
        <w:endnoteRef/>
      </w:r>
      <w:r>
        <w:t xml:space="preserve"> </w:t>
      </w:r>
      <w:r>
        <w:rPr>
          <w:rFonts w:ascii="Times New Roman" w:hAnsi="Times New Roman" w:cs="Times New Roman"/>
        </w:rPr>
        <w:t xml:space="preserve">Australian War Memorial, </w:t>
      </w:r>
      <w:r w:rsidRPr="006F3B7E">
        <w:rPr>
          <w:rFonts w:ascii="Times New Roman" w:hAnsi="Times New Roman" w:cs="Times New Roman"/>
          <w:i/>
          <w:iCs/>
        </w:rPr>
        <w:t>Australian Red Cross Wounded and Missing Files</w:t>
      </w:r>
      <w:r>
        <w:rPr>
          <w:rFonts w:ascii="Times New Roman" w:hAnsi="Times New Roman" w:cs="Times New Roman"/>
          <w:i/>
          <w:iCs/>
        </w:rPr>
        <w:t>.</w:t>
      </w:r>
    </w:p>
  </w:endnote>
  <w:endnote w:id="31">
    <w:p w14:paraId="639EFFDA" w14:textId="368D7153" w:rsidR="00AC0929" w:rsidRPr="00687572" w:rsidRDefault="00AC0929">
      <w:pPr>
        <w:pStyle w:val="EndnoteText"/>
        <w:rPr>
          <w:lang w:val="en-US"/>
        </w:rPr>
      </w:pPr>
      <w:r>
        <w:rPr>
          <w:rStyle w:val="EndnoteReference"/>
        </w:rPr>
        <w:endnoteRef/>
      </w:r>
      <w:r>
        <w:t xml:space="preserve"> </w:t>
      </w:r>
      <w:r w:rsidRPr="001319FC">
        <w:rPr>
          <w:rFonts w:ascii="Times New Roman" w:hAnsi="Times New Roman" w:cs="Times New Roman"/>
        </w:rPr>
        <w:t xml:space="preserve">Service Record of Wiliam </w:t>
      </w:r>
      <w:r>
        <w:rPr>
          <w:rFonts w:ascii="Times New Roman" w:hAnsi="Times New Roman" w:cs="Times New Roman"/>
        </w:rPr>
        <w:t xml:space="preserve">Henry </w:t>
      </w:r>
      <w:r w:rsidRPr="001319FC">
        <w:rPr>
          <w:rFonts w:ascii="Times New Roman" w:hAnsi="Times New Roman" w:cs="Times New Roman"/>
        </w:rPr>
        <w:t>Brown p11</w:t>
      </w:r>
      <w:r>
        <w:rPr>
          <w:rFonts w:ascii="Times New Roman" w:hAnsi="Times New Roman" w:cs="Times New Roman"/>
        </w:rPr>
        <w:t xml:space="preserve">; Australian War Memorial, </w:t>
      </w:r>
      <w:r w:rsidRPr="006F3B7E">
        <w:rPr>
          <w:rFonts w:ascii="Times New Roman" w:hAnsi="Times New Roman" w:cs="Times New Roman"/>
          <w:i/>
          <w:iCs/>
        </w:rPr>
        <w:t>Australian Red Cross Wounded and Missing Files</w:t>
      </w:r>
      <w:r>
        <w:rPr>
          <w:rFonts w:ascii="Times New Roman" w:hAnsi="Times New Roman" w:cs="Times New Roman"/>
          <w:i/>
          <w:iCs/>
        </w:rPr>
        <w:t>.</w:t>
      </w:r>
    </w:p>
  </w:endnote>
  <w:endnote w:id="32">
    <w:p w14:paraId="5565CE35" w14:textId="4BB9D12F" w:rsidR="00AC0929" w:rsidRPr="00687572" w:rsidRDefault="00AC0929">
      <w:pPr>
        <w:pStyle w:val="EndnoteText"/>
        <w:rPr>
          <w:lang w:val="en-US"/>
        </w:rPr>
      </w:pPr>
      <w:r>
        <w:rPr>
          <w:rStyle w:val="EndnoteReference"/>
        </w:rPr>
        <w:endnoteRef/>
      </w:r>
      <w:r>
        <w:t xml:space="preserve"> ‘</w:t>
      </w:r>
      <w:r w:rsidRPr="00876466">
        <w:rPr>
          <w:rFonts w:ascii="Times New Roman" w:hAnsi="Times New Roman" w:cs="Times New Roman"/>
        </w:rPr>
        <w:t xml:space="preserve">Deaths </w:t>
      </w:r>
      <w:r>
        <w:rPr>
          <w:rFonts w:ascii="Times New Roman" w:hAnsi="Times New Roman" w:cs="Times New Roman"/>
        </w:rPr>
        <w:t>O</w:t>
      </w:r>
      <w:r w:rsidRPr="00876466">
        <w:rPr>
          <w:rFonts w:ascii="Times New Roman" w:hAnsi="Times New Roman" w:cs="Times New Roman"/>
        </w:rPr>
        <w:t>n Active Service’,</w:t>
      </w:r>
      <w:r>
        <w:t xml:space="preserve"> </w:t>
      </w:r>
      <w:r w:rsidRPr="00567568">
        <w:rPr>
          <w:rFonts w:ascii="Times New Roman" w:hAnsi="Times New Roman" w:cs="Times New Roman"/>
          <w:i/>
          <w:iCs/>
        </w:rPr>
        <w:t>Age</w:t>
      </w:r>
      <w:r>
        <w:rPr>
          <w:rFonts w:ascii="Times New Roman" w:hAnsi="Times New Roman" w:cs="Times New Roman"/>
        </w:rPr>
        <w:t xml:space="preserve"> (</w:t>
      </w:r>
      <w:r w:rsidRPr="00285439">
        <w:rPr>
          <w:rFonts w:ascii="Times New Roman" w:hAnsi="Times New Roman" w:cs="Times New Roman"/>
        </w:rPr>
        <w:t>Melbourne</w:t>
      </w:r>
      <w:r>
        <w:rPr>
          <w:rFonts w:ascii="Times New Roman" w:hAnsi="Times New Roman" w:cs="Times New Roman"/>
        </w:rPr>
        <w:t xml:space="preserve">), 6 July 1918, p 5, </w:t>
      </w:r>
      <w:r w:rsidRPr="00876466">
        <w:rPr>
          <w:rFonts w:ascii="Times New Roman" w:hAnsi="Times New Roman" w:cs="Times New Roman"/>
        </w:rPr>
        <w:t>https://trove.nla.gov.au/newspaper/article/155136696?searchTerm=private%20william%20brown</w:t>
      </w:r>
      <w:r>
        <w:rPr>
          <w:rFonts w:ascii="Times New Roman" w:hAnsi="Times New Roman" w:cs="Times New Roman"/>
        </w:rPr>
        <w:t>, accessed 18 June 2025.</w:t>
      </w:r>
    </w:p>
  </w:endnote>
  <w:endnote w:id="33">
    <w:p w14:paraId="101C584D" w14:textId="7976B21C" w:rsidR="00AC0929" w:rsidRPr="00687572" w:rsidRDefault="00AC0929">
      <w:pPr>
        <w:pStyle w:val="EndnoteText"/>
        <w:rPr>
          <w:lang w:val="en-US"/>
        </w:rPr>
      </w:pPr>
      <w:r>
        <w:rPr>
          <w:rStyle w:val="EndnoteReference"/>
        </w:rPr>
        <w:endnoteRef/>
      </w:r>
      <w:r>
        <w:t xml:space="preserve"> </w:t>
      </w:r>
      <w:r w:rsidRPr="00285439">
        <w:rPr>
          <w:rFonts w:ascii="Times New Roman" w:hAnsi="Times New Roman" w:cs="Times New Roman"/>
        </w:rPr>
        <w:t xml:space="preserve">Service record </w:t>
      </w:r>
      <w:r>
        <w:rPr>
          <w:rFonts w:ascii="Times New Roman" w:hAnsi="Times New Roman" w:cs="Times New Roman"/>
        </w:rPr>
        <w:t xml:space="preserve">of </w:t>
      </w:r>
      <w:r w:rsidRPr="00285439">
        <w:rPr>
          <w:rFonts w:ascii="Times New Roman" w:hAnsi="Times New Roman" w:cs="Times New Roman"/>
        </w:rPr>
        <w:t>William</w:t>
      </w:r>
      <w:r>
        <w:rPr>
          <w:rFonts w:ascii="Times New Roman" w:hAnsi="Times New Roman" w:cs="Times New Roman"/>
        </w:rPr>
        <w:t xml:space="preserve"> Henry Brown, pp 41; 45.</w:t>
      </w:r>
    </w:p>
  </w:endnote>
  <w:endnote w:id="34">
    <w:p w14:paraId="31CD3EDD" w14:textId="00FCB349" w:rsidR="00AC0929" w:rsidRPr="00687572" w:rsidRDefault="00AC0929">
      <w:pPr>
        <w:pStyle w:val="EndnoteText"/>
        <w:rPr>
          <w:lang w:val="en-US"/>
        </w:rPr>
      </w:pPr>
      <w:r>
        <w:rPr>
          <w:rStyle w:val="EndnoteReference"/>
        </w:rPr>
        <w:endnoteRef/>
      </w:r>
      <w:r>
        <w:t xml:space="preserve"> </w:t>
      </w:r>
      <w:r w:rsidRPr="00285439">
        <w:rPr>
          <w:rFonts w:ascii="Times New Roman" w:hAnsi="Times New Roman" w:cs="Times New Roman"/>
        </w:rPr>
        <w:t xml:space="preserve">Service record </w:t>
      </w:r>
      <w:r>
        <w:rPr>
          <w:rFonts w:ascii="Times New Roman" w:hAnsi="Times New Roman" w:cs="Times New Roman"/>
        </w:rPr>
        <w:t xml:space="preserve">of </w:t>
      </w:r>
      <w:r w:rsidRPr="00285439">
        <w:rPr>
          <w:rFonts w:ascii="Times New Roman" w:hAnsi="Times New Roman" w:cs="Times New Roman"/>
        </w:rPr>
        <w:t>Albert</w:t>
      </w:r>
      <w:r>
        <w:rPr>
          <w:rFonts w:ascii="Times New Roman" w:hAnsi="Times New Roman" w:cs="Times New Roman"/>
        </w:rPr>
        <w:t xml:space="preserve"> Brown, pp 4; 11; 17; 22; 25-43.</w:t>
      </w:r>
    </w:p>
  </w:endnote>
  <w:endnote w:id="35">
    <w:p w14:paraId="54F59C45" w14:textId="227535F9" w:rsidR="00AC0929" w:rsidRPr="00687572" w:rsidRDefault="00AC0929">
      <w:pPr>
        <w:pStyle w:val="EndnoteText"/>
        <w:rPr>
          <w:lang w:val="en-US"/>
        </w:rPr>
      </w:pPr>
      <w:r>
        <w:rPr>
          <w:rStyle w:val="EndnoteReference"/>
        </w:rPr>
        <w:endnoteRef/>
      </w:r>
      <w:r>
        <w:t xml:space="preserve"> </w:t>
      </w:r>
      <w:r w:rsidRPr="00285439">
        <w:rPr>
          <w:rFonts w:ascii="Times New Roman" w:hAnsi="Times New Roman" w:cs="Times New Roman"/>
        </w:rPr>
        <w:t xml:space="preserve">Service record </w:t>
      </w:r>
      <w:r>
        <w:rPr>
          <w:rFonts w:ascii="Times New Roman" w:hAnsi="Times New Roman" w:cs="Times New Roman"/>
        </w:rPr>
        <w:t>of</w:t>
      </w:r>
      <w:r w:rsidRPr="00285439">
        <w:rPr>
          <w:rFonts w:ascii="Times New Roman" w:hAnsi="Times New Roman" w:cs="Times New Roman"/>
        </w:rPr>
        <w:t xml:space="preserve"> Joseph</w:t>
      </w:r>
      <w:r>
        <w:rPr>
          <w:rFonts w:ascii="Times New Roman" w:hAnsi="Times New Roman" w:cs="Times New Roman"/>
        </w:rPr>
        <w:t xml:space="preserve"> Brown, p 18.</w:t>
      </w:r>
    </w:p>
  </w:endnote>
  <w:endnote w:id="36">
    <w:p w14:paraId="4C9C0D55" w14:textId="61FEA494" w:rsidR="00AC0929" w:rsidRPr="001A7E8C" w:rsidRDefault="00AC0929">
      <w:pPr>
        <w:pStyle w:val="EndnoteText"/>
        <w:rPr>
          <w:lang w:val="en-US"/>
        </w:rPr>
      </w:pPr>
      <w:r>
        <w:rPr>
          <w:rStyle w:val="EndnoteReference"/>
        </w:rPr>
        <w:endnoteRef/>
      </w:r>
      <w:r>
        <w:t xml:space="preserve"> </w:t>
      </w:r>
      <w:r w:rsidRPr="0024772F">
        <w:rPr>
          <w:rFonts w:ascii="Times New Roman" w:hAnsi="Times New Roman" w:cs="Times New Roman"/>
          <w:color w:val="000000" w:themeColor="text1"/>
          <w:shd w:val="clear" w:color="auto" w:fill="FFFFFF"/>
        </w:rPr>
        <w:t xml:space="preserve">Joan Beaumont, </w:t>
      </w:r>
      <w:r w:rsidRPr="009F0707">
        <w:rPr>
          <w:rFonts w:ascii="Times New Roman" w:hAnsi="Times New Roman" w:cs="Times New Roman"/>
          <w:i/>
          <w:iCs/>
          <w:color w:val="000000" w:themeColor="text1"/>
          <w:shd w:val="clear" w:color="auto" w:fill="FFFFFF"/>
        </w:rPr>
        <w:t>'Australians and the Great War: Battles, the Home Front and Memory'</w:t>
      </w:r>
      <w:r w:rsidRPr="0024772F">
        <w:rPr>
          <w:rFonts w:ascii="Times New Roman" w:hAnsi="Times New Roman" w:cs="Times New Roman"/>
          <w:color w:val="000000" w:themeColor="text1"/>
          <w:shd w:val="clear" w:color="auto" w:fill="FFFFFF"/>
        </w:rPr>
        <w:t>,</w:t>
      </w:r>
      <w:r w:rsidRPr="0024772F">
        <w:rPr>
          <w:rStyle w:val="apple-converted-space"/>
          <w:rFonts w:ascii="Times New Roman" w:hAnsi="Times New Roman" w:cs="Times New Roman"/>
          <w:color w:val="000000" w:themeColor="text1"/>
          <w:shd w:val="clear" w:color="auto" w:fill="FFFFFF"/>
        </w:rPr>
        <w:t> </w:t>
      </w:r>
      <w:r w:rsidRPr="009F0707">
        <w:rPr>
          <w:rStyle w:val="Emphasis"/>
          <w:rFonts w:ascii="Times New Roman" w:hAnsi="Times New Roman" w:cs="Times New Roman"/>
          <w:i w:val="0"/>
          <w:iCs w:val="0"/>
          <w:color w:val="000000" w:themeColor="text1"/>
        </w:rPr>
        <w:t>Agora</w:t>
      </w:r>
      <w:r w:rsidRPr="0024772F">
        <w:rPr>
          <w:rFonts w:ascii="Times New Roman" w:hAnsi="Times New Roman" w:cs="Times New Roman"/>
          <w:color w:val="000000" w:themeColor="text1"/>
          <w:shd w:val="clear" w:color="auto" w:fill="FFFFFF"/>
        </w:rPr>
        <w:t>, vol. 49, no. 4, 2014, pp 46-54.</w:t>
      </w:r>
    </w:p>
  </w:endnote>
  <w:endnote w:id="37">
    <w:p w14:paraId="588E3B6E" w14:textId="7F7A4D13" w:rsidR="00AC0929" w:rsidRPr="00687572" w:rsidRDefault="00AC0929">
      <w:pPr>
        <w:pStyle w:val="EndnoteText"/>
        <w:rPr>
          <w:lang w:val="en-US"/>
        </w:rPr>
      </w:pPr>
      <w:r>
        <w:rPr>
          <w:rStyle w:val="EndnoteReference"/>
        </w:rPr>
        <w:endnoteRef/>
      </w:r>
      <w:r>
        <w:t xml:space="preserve"> </w:t>
      </w:r>
      <w:r w:rsidRPr="00285439">
        <w:rPr>
          <w:rFonts w:ascii="Times New Roman" w:hAnsi="Times New Roman" w:cs="Times New Roman"/>
        </w:rPr>
        <w:t xml:space="preserve">Service record </w:t>
      </w:r>
      <w:r>
        <w:rPr>
          <w:rFonts w:ascii="Times New Roman" w:hAnsi="Times New Roman" w:cs="Times New Roman"/>
        </w:rPr>
        <w:t>of</w:t>
      </w:r>
      <w:r w:rsidRPr="00285439">
        <w:rPr>
          <w:rFonts w:ascii="Times New Roman" w:hAnsi="Times New Roman" w:cs="Times New Roman"/>
        </w:rPr>
        <w:t xml:space="preserve"> William</w:t>
      </w:r>
      <w:r>
        <w:rPr>
          <w:rFonts w:ascii="Times New Roman" w:hAnsi="Times New Roman" w:cs="Times New Roman"/>
        </w:rPr>
        <w:t xml:space="preserve"> Henry Brown, p 48.</w:t>
      </w:r>
    </w:p>
  </w:endnote>
  <w:endnote w:id="38">
    <w:p w14:paraId="45D21358" w14:textId="792A2C9E" w:rsidR="00AC0929" w:rsidRPr="008F57ED" w:rsidRDefault="00AC0929">
      <w:pPr>
        <w:pStyle w:val="EndnoteText"/>
        <w:rPr>
          <w:lang w:val="en-US"/>
        </w:rPr>
      </w:pPr>
      <w:r>
        <w:rPr>
          <w:rStyle w:val="EndnoteReference"/>
        </w:rPr>
        <w:endnoteRef/>
      </w:r>
      <w:r>
        <w:t xml:space="preserve"> </w:t>
      </w:r>
      <w:r w:rsidRPr="00285439">
        <w:rPr>
          <w:rFonts w:ascii="Times New Roman" w:hAnsi="Times New Roman" w:cs="Times New Roman"/>
        </w:rPr>
        <w:t xml:space="preserve">Service record </w:t>
      </w:r>
      <w:r>
        <w:rPr>
          <w:rFonts w:ascii="Times New Roman" w:hAnsi="Times New Roman" w:cs="Times New Roman"/>
        </w:rPr>
        <w:t>of</w:t>
      </w:r>
      <w:r w:rsidRPr="00285439">
        <w:rPr>
          <w:rFonts w:ascii="Times New Roman" w:hAnsi="Times New Roman" w:cs="Times New Roman"/>
        </w:rPr>
        <w:t xml:space="preserve"> William</w:t>
      </w:r>
      <w:r>
        <w:rPr>
          <w:rFonts w:ascii="Times New Roman" w:hAnsi="Times New Roman" w:cs="Times New Roman"/>
        </w:rPr>
        <w:t xml:space="preserve"> Henry Brown, pp 28-29; 31.</w:t>
      </w:r>
    </w:p>
  </w:endnote>
  <w:endnote w:id="39">
    <w:p w14:paraId="1222AB6D" w14:textId="04CB2CAA" w:rsidR="00AC0929" w:rsidRPr="00687572" w:rsidRDefault="00AC0929">
      <w:pPr>
        <w:pStyle w:val="EndnoteText"/>
        <w:rPr>
          <w:lang w:val="en-US"/>
        </w:rPr>
      </w:pPr>
      <w:r>
        <w:rPr>
          <w:rStyle w:val="EndnoteReference"/>
        </w:rPr>
        <w:endnoteRef/>
      </w:r>
      <w:r>
        <w:t xml:space="preserve"> </w:t>
      </w:r>
      <w:r w:rsidRPr="00285439">
        <w:rPr>
          <w:rFonts w:ascii="Times New Roman" w:hAnsi="Times New Roman" w:cs="Times New Roman"/>
        </w:rPr>
        <w:t xml:space="preserve">Service record </w:t>
      </w:r>
      <w:r>
        <w:rPr>
          <w:rFonts w:ascii="Times New Roman" w:hAnsi="Times New Roman" w:cs="Times New Roman"/>
        </w:rPr>
        <w:t>of</w:t>
      </w:r>
      <w:r w:rsidRPr="00285439">
        <w:rPr>
          <w:rFonts w:ascii="Times New Roman" w:hAnsi="Times New Roman" w:cs="Times New Roman"/>
        </w:rPr>
        <w:t xml:space="preserve"> William</w:t>
      </w:r>
      <w:r>
        <w:rPr>
          <w:rFonts w:ascii="Times New Roman" w:hAnsi="Times New Roman" w:cs="Times New Roman"/>
        </w:rPr>
        <w:t xml:space="preserve"> Henry Brown, p 30.</w:t>
      </w:r>
    </w:p>
  </w:endnote>
  <w:endnote w:id="40">
    <w:p w14:paraId="77E9DA6C" w14:textId="2BC57FE1" w:rsidR="00AC0929" w:rsidRPr="00687572" w:rsidRDefault="00AC0929">
      <w:pPr>
        <w:pStyle w:val="EndnoteText"/>
        <w:rPr>
          <w:lang w:val="en-US"/>
        </w:rPr>
      </w:pPr>
      <w:r>
        <w:rPr>
          <w:rStyle w:val="EndnoteReference"/>
        </w:rPr>
        <w:endnoteRef/>
      </w:r>
      <w:r>
        <w:t xml:space="preserve"> </w:t>
      </w:r>
      <w:r w:rsidRPr="00285439">
        <w:rPr>
          <w:rFonts w:ascii="Times New Roman" w:hAnsi="Times New Roman" w:cs="Times New Roman"/>
        </w:rPr>
        <w:t xml:space="preserve">Service record </w:t>
      </w:r>
      <w:r>
        <w:rPr>
          <w:rFonts w:ascii="Times New Roman" w:hAnsi="Times New Roman" w:cs="Times New Roman"/>
        </w:rPr>
        <w:t>of</w:t>
      </w:r>
      <w:r w:rsidRPr="00285439">
        <w:rPr>
          <w:rFonts w:ascii="Times New Roman" w:hAnsi="Times New Roman" w:cs="Times New Roman"/>
        </w:rPr>
        <w:t xml:space="preserve"> William</w:t>
      </w:r>
      <w:r>
        <w:rPr>
          <w:rFonts w:ascii="Times New Roman" w:hAnsi="Times New Roman" w:cs="Times New Roman"/>
        </w:rPr>
        <w:t xml:space="preserve"> Henry Brown, p 24.</w:t>
      </w:r>
    </w:p>
  </w:endnote>
  <w:endnote w:id="41">
    <w:p w14:paraId="2604B45C" w14:textId="1F604280" w:rsidR="00AC0929" w:rsidRDefault="00AC0929">
      <w:pPr>
        <w:pStyle w:val="EndnoteText"/>
        <w:rPr>
          <w:rFonts w:ascii="Times New Roman" w:hAnsi="Times New Roman" w:cs="Times New Roman"/>
        </w:rPr>
      </w:pPr>
      <w:r>
        <w:rPr>
          <w:rStyle w:val="EndnoteReference"/>
        </w:rPr>
        <w:endnoteRef/>
      </w:r>
      <w:r>
        <w:t xml:space="preserve"> </w:t>
      </w:r>
      <w:r>
        <w:rPr>
          <w:rFonts w:ascii="Times New Roman" w:hAnsi="Times New Roman" w:cs="Times New Roman"/>
        </w:rPr>
        <w:t>‘Deaths on Active Service’.</w:t>
      </w:r>
    </w:p>
    <w:p w14:paraId="11AB2938" w14:textId="77777777" w:rsidR="00D01F8E" w:rsidRPr="00687572" w:rsidRDefault="00D01F8E">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2658857"/>
      <w:docPartObj>
        <w:docPartGallery w:val="Page Numbers (Bottom of Page)"/>
        <w:docPartUnique/>
      </w:docPartObj>
    </w:sdtPr>
    <w:sdtContent>
      <w:p w14:paraId="293EB4FA" w14:textId="6B83DF0D" w:rsidR="009A6420" w:rsidRDefault="009A6420" w:rsidP="00A23A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A8868E" w14:textId="77777777" w:rsidR="009A6420" w:rsidRDefault="009A6420" w:rsidP="009A64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6066940"/>
      <w:docPartObj>
        <w:docPartGallery w:val="Page Numbers (Bottom of Page)"/>
        <w:docPartUnique/>
      </w:docPartObj>
    </w:sdtPr>
    <w:sdtContent>
      <w:p w14:paraId="0CEDB79E" w14:textId="06D226BA" w:rsidR="009A6420" w:rsidRDefault="009A6420" w:rsidP="00A23A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2AAB6927" w14:textId="77777777" w:rsidR="009A6420" w:rsidRDefault="009A6420" w:rsidP="009A64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32BA" w14:textId="77777777" w:rsidR="00E64F40" w:rsidRDefault="00E64F40" w:rsidP="00687572">
      <w:pPr>
        <w:spacing w:after="0" w:line="240" w:lineRule="auto"/>
      </w:pPr>
      <w:r>
        <w:separator/>
      </w:r>
    </w:p>
  </w:footnote>
  <w:footnote w:type="continuationSeparator" w:id="0">
    <w:p w14:paraId="371541DC" w14:textId="77777777" w:rsidR="00E64F40" w:rsidRDefault="00E64F40" w:rsidP="006875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EF"/>
    <w:rsid w:val="0000402A"/>
    <w:rsid w:val="00004480"/>
    <w:rsid w:val="00014DB2"/>
    <w:rsid w:val="00033F9E"/>
    <w:rsid w:val="0003727B"/>
    <w:rsid w:val="0004396F"/>
    <w:rsid w:val="00052228"/>
    <w:rsid w:val="00052508"/>
    <w:rsid w:val="00056CD4"/>
    <w:rsid w:val="00080776"/>
    <w:rsid w:val="00084C57"/>
    <w:rsid w:val="000977B5"/>
    <w:rsid w:val="000D1A7E"/>
    <w:rsid w:val="000D7E05"/>
    <w:rsid w:val="000F0B4C"/>
    <w:rsid w:val="000F239C"/>
    <w:rsid w:val="000F2675"/>
    <w:rsid w:val="000F2EE2"/>
    <w:rsid w:val="000F588C"/>
    <w:rsid w:val="000F75AC"/>
    <w:rsid w:val="00105DA0"/>
    <w:rsid w:val="00107A06"/>
    <w:rsid w:val="00112EB3"/>
    <w:rsid w:val="00115558"/>
    <w:rsid w:val="0012293A"/>
    <w:rsid w:val="001254AE"/>
    <w:rsid w:val="001319FC"/>
    <w:rsid w:val="00133C4D"/>
    <w:rsid w:val="001449C0"/>
    <w:rsid w:val="00147AF8"/>
    <w:rsid w:val="001679A1"/>
    <w:rsid w:val="00170F03"/>
    <w:rsid w:val="0017530C"/>
    <w:rsid w:val="00177A34"/>
    <w:rsid w:val="00185775"/>
    <w:rsid w:val="00192DF3"/>
    <w:rsid w:val="001A7E8C"/>
    <w:rsid w:val="001B0984"/>
    <w:rsid w:val="001C3D34"/>
    <w:rsid w:val="001C6327"/>
    <w:rsid w:val="001D23A9"/>
    <w:rsid w:val="001D2AC4"/>
    <w:rsid w:val="001D349A"/>
    <w:rsid w:val="001D34B8"/>
    <w:rsid w:val="001D51EA"/>
    <w:rsid w:val="001D624E"/>
    <w:rsid w:val="001D7AC8"/>
    <w:rsid w:val="001E12BD"/>
    <w:rsid w:val="001F0908"/>
    <w:rsid w:val="001F1CAD"/>
    <w:rsid w:val="001F40B9"/>
    <w:rsid w:val="001F6816"/>
    <w:rsid w:val="00200653"/>
    <w:rsid w:val="00203E64"/>
    <w:rsid w:val="002433D1"/>
    <w:rsid w:val="0024772F"/>
    <w:rsid w:val="00253F39"/>
    <w:rsid w:val="002731A5"/>
    <w:rsid w:val="002848BA"/>
    <w:rsid w:val="00285439"/>
    <w:rsid w:val="0028776D"/>
    <w:rsid w:val="002A03BC"/>
    <w:rsid w:val="002A2028"/>
    <w:rsid w:val="002A39F6"/>
    <w:rsid w:val="002A5E1F"/>
    <w:rsid w:val="002B3BF9"/>
    <w:rsid w:val="002B76C6"/>
    <w:rsid w:val="002B7C08"/>
    <w:rsid w:val="002C2C45"/>
    <w:rsid w:val="002C2DB3"/>
    <w:rsid w:val="002C649A"/>
    <w:rsid w:val="002C752B"/>
    <w:rsid w:val="002D3284"/>
    <w:rsid w:val="002D555C"/>
    <w:rsid w:val="002E0F14"/>
    <w:rsid w:val="002E194D"/>
    <w:rsid w:val="002F6106"/>
    <w:rsid w:val="00302696"/>
    <w:rsid w:val="0031666A"/>
    <w:rsid w:val="00321534"/>
    <w:rsid w:val="00326313"/>
    <w:rsid w:val="003317E0"/>
    <w:rsid w:val="003367CC"/>
    <w:rsid w:val="003404E7"/>
    <w:rsid w:val="00340BD6"/>
    <w:rsid w:val="00340C32"/>
    <w:rsid w:val="0034435E"/>
    <w:rsid w:val="0035021C"/>
    <w:rsid w:val="003522D0"/>
    <w:rsid w:val="0036352A"/>
    <w:rsid w:val="00367819"/>
    <w:rsid w:val="003703CE"/>
    <w:rsid w:val="003774D3"/>
    <w:rsid w:val="003779F0"/>
    <w:rsid w:val="00382051"/>
    <w:rsid w:val="0038380B"/>
    <w:rsid w:val="00386A77"/>
    <w:rsid w:val="00386D1E"/>
    <w:rsid w:val="00393CAE"/>
    <w:rsid w:val="003A7C8E"/>
    <w:rsid w:val="003B0BDA"/>
    <w:rsid w:val="003B107A"/>
    <w:rsid w:val="003B5146"/>
    <w:rsid w:val="003C5202"/>
    <w:rsid w:val="003D0F81"/>
    <w:rsid w:val="003D31DE"/>
    <w:rsid w:val="003E1A25"/>
    <w:rsid w:val="003E2B20"/>
    <w:rsid w:val="003E4914"/>
    <w:rsid w:val="003F481E"/>
    <w:rsid w:val="003F4A61"/>
    <w:rsid w:val="003F4F7A"/>
    <w:rsid w:val="00403292"/>
    <w:rsid w:val="004035EA"/>
    <w:rsid w:val="00412673"/>
    <w:rsid w:val="00414C88"/>
    <w:rsid w:val="00416BBC"/>
    <w:rsid w:val="00417741"/>
    <w:rsid w:val="00426A85"/>
    <w:rsid w:val="0042796B"/>
    <w:rsid w:val="00434674"/>
    <w:rsid w:val="00436BFA"/>
    <w:rsid w:val="00437C15"/>
    <w:rsid w:val="0045730E"/>
    <w:rsid w:val="00480AB0"/>
    <w:rsid w:val="00481ABE"/>
    <w:rsid w:val="00494F8E"/>
    <w:rsid w:val="004A2026"/>
    <w:rsid w:val="004A7319"/>
    <w:rsid w:val="004C34FE"/>
    <w:rsid w:val="004C5A8A"/>
    <w:rsid w:val="004C6C9F"/>
    <w:rsid w:val="004C7CEE"/>
    <w:rsid w:val="004D426C"/>
    <w:rsid w:val="004E468B"/>
    <w:rsid w:val="004E4AED"/>
    <w:rsid w:val="004E536D"/>
    <w:rsid w:val="004F446F"/>
    <w:rsid w:val="0050747D"/>
    <w:rsid w:val="00517256"/>
    <w:rsid w:val="00521273"/>
    <w:rsid w:val="005220A1"/>
    <w:rsid w:val="0052676E"/>
    <w:rsid w:val="00526CF4"/>
    <w:rsid w:val="0052777C"/>
    <w:rsid w:val="005444E2"/>
    <w:rsid w:val="005539FC"/>
    <w:rsid w:val="00561EC8"/>
    <w:rsid w:val="00567568"/>
    <w:rsid w:val="00575DD4"/>
    <w:rsid w:val="005848DF"/>
    <w:rsid w:val="00586019"/>
    <w:rsid w:val="00586DFC"/>
    <w:rsid w:val="005906E1"/>
    <w:rsid w:val="00596F4A"/>
    <w:rsid w:val="005A090F"/>
    <w:rsid w:val="005A5F44"/>
    <w:rsid w:val="005A60A0"/>
    <w:rsid w:val="005A62E2"/>
    <w:rsid w:val="005A6C17"/>
    <w:rsid w:val="005A7748"/>
    <w:rsid w:val="005B57DC"/>
    <w:rsid w:val="005B6536"/>
    <w:rsid w:val="005C0235"/>
    <w:rsid w:val="005C30AD"/>
    <w:rsid w:val="005C67BB"/>
    <w:rsid w:val="005D34BA"/>
    <w:rsid w:val="005E75EA"/>
    <w:rsid w:val="005F281B"/>
    <w:rsid w:val="00601FB9"/>
    <w:rsid w:val="00604CCA"/>
    <w:rsid w:val="00661B2D"/>
    <w:rsid w:val="00682256"/>
    <w:rsid w:val="00687572"/>
    <w:rsid w:val="00687831"/>
    <w:rsid w:val="00695937"/>
    <w:rsid w:val="006961D0"/>
    <w:rsid w:val="006A50D5"/>
    <w:rsid w:val="006B0C68"/>
    <w:rsid w:val="006B0E2E"/>
    <w:rsid w:val="006B3E3D"/>
    <w:rsid w:val="006C02AE"/>
    <w:rsid w:val="006C3660"/>
    <w:rsid w:val="006D42B5"/>
    <w:rsid w:val="006D5EE0"/>
    <w:rsid w:val="006E1ABD"/>
    <w:rsid w:val="006F3B7E"/>
    <w:rsid w:val="0070597D"/>
    <w:rsid w:val="0071528A"/>
    <w:rsid w:val="00724480"/>
    <w:rsid w:val="00733648"/>
    <w:rsid w:val="00733C2B"/>
    <w:rsid w:val="00736536"/>
    <w:rsid w:val="00736ABF"/>
    <w:rsid w:val="007370C1"/>
    <w:rsid w:val="007460A1"/>
    <w:rsid w:val="007463B1"/>
    <w:rsid w:val="00757CF7"/>
    <w:rsid w:val="0078098B"/>
    <w:rsid w:val="00795A0F"/>
    <w:rsid w:val="007971E8"/>
    <w:rsid w:val="007974E5"/>
    <w:rsid w:val="007A2CA3"/>
    <w:rsid w:val="007A5AE4"/>
    <w:rsid w:val="007B2049"/>
    <w:rsid w:val="007D35A0"/>
    <w:rsid w:val="007D495D"/>
    <w:rsid w:val="007D772D"/>
    <w:rsid w:val="007F007E"/>
    <w:rsid w:val="007F095E"/>
    <w:rsid w:val="007F5A8C"/>
    <w:rsid w:val="007F5EAE"/>
    <w:rsid w:val="007F679F"/>
    <w:rsid w:val="00800FD5"/>
    <w:rsid w:val="00806492"/>
    <w:rsid w:val="00806AEB"/>
    <w:rsid w:val="008141C3"/>
    <w:rsid w:val="008161DC"/>
    <w:rsid w:val="00816E64"/>
    <w:rsid w:val="00825782"/>
    <w:rsid w:val="0082646F"/>
    <w:rsid w:val="008272CC"/>
    <w:rsid w:val="0082769A"/>
    <w:rsid w:val="00830AD4"/>
    <w:rsid w:val="00832209"/>
    <w:rsid w:val="00833FBB"/>
    <w:rsid w:val="00837C0F"/>
    <w:rsid w:val="00847D67"/>
    <w:rsid w:val="00853AD5"/>
    <w:rsid w:val="00860595"/>
    <w:rsid w:val="0086282C"/>
    <w:rsid w:val="00863E59"/>
    <w:rsid w:val="0086628E"/>
    <w:rsid w:val="00872BEF"/>
    <w:rsid w:val="00872FD5"/>
    <w:rsid w:val="00873FF0"/>
    <w:rsid w:val="008760E9"/>
    <w:rsid w:val="00876466"/>
    <w:rsid w:val="00882A37"/>
    <w:rsid w:val="00893142"/>
    <w:rsid w:val="00896880"/>
    <w:rsid w:val="008A1780"/>
    <w:rsid w:val="008A3B48"/>
    <w:rsid w:val="008B143A"/>
    <w:rsid w:val="008B3031"/>
    <w:rsid w:val="008C0E35"/>
    <w:rsid w:val="008C273D"/>
    <w:rsid w:val="008C3E41"/>
    <w:rsid w:val="008D53E0"/>
    <w:rsid w:val="008F1346"/>
    <w:rsid w:val="008F57ED"/>
    <w:rsid w:val="00903DF7"/>
    <w:rsid w:val="00911F7A"/>
    <w:rsid w:val="00912A72"/>
    <w:rsid w:val="00913FC6"/>
    <w:rsid w:val="00916EFD"/>
    <w:rsid w:val="00917DB2"/>
    <w:rsid w:val="00917FEF"/>
    <w:rsid w:val="0092198C"/>
    <w:rsid w:val="00930F60"/>
    <w:rsid w:val="00933016"/>
    <w:rsid w:val="00934CDC"/>
    <w:rsid w:val="00945044"/>
    <w:rsid w:val="00952A1F"/>
    <w:rsid w:val="00964FED"/>
    <w:rsid w:val="009766DC"/>
    <w:rsid w:val="0098741C"/>
    <w:rsid w:val="009A6420"/>
    <w:rsid w:val="009B08CC"/>
    <w:rsid w:val="009B62B5"/>
    <w:rsid w:val="009C102C"/>
    <w:rsid w:val="009C47E0"/>
    <w:rsid w:val="009C536F"/>
    <w:rsid w:val="009D3DC6"/>
    <w:rsid w:val="009D5A22"/>
    <w:rsid w:val="009F0707"/>
    <w:rsid w:val="009F7CDB"/>
    <w:rsid w:val="00A00891"/>
    <w:rsid w:val="00A22B9D"/>
    <w:rsid w:val="00A3648A"/>
    <w:rsid w:val="00A36A36"/>
    <w:rsid w:val="00A374CC"/>
    <w:rsid w:val="00A413F0"/>
    <w:rsid w:val="00A4420F"/>
    <w:rsid w:val="00A4553A"/>
    <w:rsid w:val="00A5637A"/>
    <w:rsid w:val="00A5766B"/>
    <w:rsid w:val="00A70D8C"/>
    <w:rsid w:val="00A737AC"/>
    <w:rsid w:val="00A74F10"/>
    <w:rsid w:val="00A76D8B"/>
    <w:rsid w:val="00A77649"/>
    <w:rsid w:val="00A8157D"/>
    <w:rsid w:val="00A829FF"/>
    <w:rsid w:val="00A82BE9"/>
    <w:rsid w:val="00A8336C"/>
    <w:rsid w:val="00A85ADA"/>
    <w:rsid w:val="00A866F0"/>
    <w:rsid w:val="00A916D9"/>
    <w:rsid w:val="00A95D58"/>
    <w:rsid w:val="00AA2B6D"/>
    <w:rsid w:val="00AA4840"/>
    <w:rsid w:val="00AB610F"/>
    <w:rsid w:val="00AC0929"/>
    <w:rsid w:val="00AC0BC3"/>
    <w:rsid w:val="00AC2817"/>
    <w:rsid w:val="00AC453B"/>
    <w:rsid w:val="00AC4DE1"/>
    <w:rsid w:val="00AD1872"/>
    <w:rsid w:val="00AE555F"/>
    <w:rsid w:val="00AF049A"/>
    <w:rsid w:val="00AF372C"/>
    <w:rsid w:val="00AF719E"/>
    <w:rsid w:val="00B020BC"/>
    <w:rsid w:val="00B02C39"/>
    <w:rsid w:val="00B1343B"/>
    <w:rsid w:val="00B21EE5"/>
    <w:rsid w:val="00B220EB"/>
    <w:rsid w:val="00B221B9"/>
    <w:rsid w:val="00B242AD"/>
    <w:rsid w:val="00B26B02"/>
    <w:rsid w:val="00B31A01"/>
    <w:rsid w:val="00B360CA"/>
    <w:rsid w:val="00B45879"/>
    <w:rsid w:val="00B46235"/>
    <w:rsid w:val="00B55850"/>
    <w:rsid w:val="00B706DC"/>
    <w:rsid w:val="00B73A23"/>
    <w:rsid w:val="00B77E11"/>
    <w:rsid w:val="00B803FF"/>
    <w:rsid w:val="00B85D9A"/>
    <w:rsid w:val="00B87D10"/>
    <w:rsid w:val="00B90241"/>
    <w:rsid w:val="00B90FE9"/>
    <w:rsid w:val="00B91A6B"/>
    <w:rsid w:val="00B94645"/>
    <w:rsid w:val="00BA09D9"/>
    <w:rsid w:val="00BA2BE2"/>
    <w:rsid w:val="00BB7D55"/>
    <w:rsid w:val="00BC735D"/>
    <w:rsid w:val="00BD14A8"/>
    <w:rsid w:val="00BD32C1"/>
    <w:rsid w:val="00BD5358"/>
    <w:rsid w:val="00BE3DFC"/>
    <w:rsid w:val="00BE4FCD"/>
    <w:rsid w:val="00BE52C6"/>
    <w:rsid w:val="00BF0F74"/>
    <w:rsid w:val="00BF5FE7"/>
    <w:rsid w:val="00BF65DE"/>
    <w:rsid w:val="00C018CA"/>
    <w:rsid w:val="00C04A13"/>
    <w:rsid w:val="00C05C56"/>
    <w:rsid w:val="00C060D7"/>
    <w:rsid w:val="00C11B1C"/>
    <w:rsid w:val="00C11D05"/>
    <w:rsid w:val="00C1309E"/>
    <w:rsid w:val="00C14213"/>
    <w:rsid w:val="00C1607A"/>
    <w:rsid w:val="00C2796E"/>
    <w:rsid w:val="00C279A4"/>
    <w:rsid w:val="00C33D63"/>
    <w:rsid w:val="00C34926"/>
    <w:rsid w:val="00C35C3C"/>
    <w:rsid w:val="00C52573"/>
    <w:rsid w:val="00C532B5"/>
    <w:rsid w:val="00C638E8"/>
    <w:rsid w:val="00C65EAF"/>
    <w:rsid w:val="00C66620"/>
    <w:rsid w:val="00C70649"/>
    <w:rsid w:val="00C859EC"/>
    <w:rsid w:val="00C92087"/>
    <w:rsid w:val="00CA139D"/>
    <w:rsid w:val="00CC13CD"/>
    <w:rsid w:val="00CC1BF9"/>
    <w:rsid w:val="00CD24D3"/>
    <w:rsid w:val="00CD5441"/>
    <w:rsid w:val="00CD79A6"/>
    <w:rsid w:val="00CE19F3"/>
    <w:rsid w:val="00CE2BD7"/>
    <w:rsid w:val="00CE4453"/>
    <w:rsid w:val="00CE5958"/>
    <w:rsid w:val="00CF5B01"/>
    <w:rsid w:val="00D01F8E"/>
    <w:rsid w:val="00D106CF"/>
    <w:rsid w:val="00D162EE"/>
    <w:rsid w:val="00D17376"/>
    <w:rsid w:val="00D23C9A"/>
    <w:rsid w:val="00D2600F"/>
    <w:rsid w:val="00D268D6"/>
    <w:rsid w:val="00D344D6"/>
    <w:rsid w:val="00D34525"/>
    <w:rsid w:val="00D352CA"/>
    <w:rsid w:val="00D462FF"/>
    <w:rsid w:val="00D46CA0"/>
    <w:rsid w:val="00D536FB"/>
    <w:rsid w:val="00D734AB"/>
    <w:rsid w:val="00D7359F"/>
    <w:rsid w:val="00D77489"/>
    <w:rsid w:val="00D81FA5"/>
    <w:rsid w:val="00D82CE5"/>
    <w:rsid w:val="00D84C14"/>
    <w:rsid w:val="00D93FD2"/>
    <w:rsid w:val="00D96F60"/>
    <w:rsid w:val="00D975CD"/>
    <w:rsid w:val="00DA07D9"/>
    <w:rsid w:val="00DA2AAD"/>
    <w:rsid w:val="00DB1294"/>
    <w:rsid w:val="00DB4A27"/>
    <w:rsid w:val="00DC03DD"/>
    <w:rsid w:val="00DC0B5A"/>
    <w:rsid w:val="00DD1A71"/>
    <w:rsid w:val="00DF23A1"/>
    <w:rsid w:val="00DF47E9"/>
    <w:rsid w:val="00DF54F2"/>
    <w:rsid w:val="00E00E62"/>
    <w:rsid w:val="00E018F6"/>
    <w:rsid w:val="00E02079"/>
    <w:rsid w:val="00E058D8"/>
    <w:rsid w:val="00E072C9"/>
    <w:rsid w:val="00E11AF4"/>
    <w:rsid w:val="00E14A3B"/>
    <w:rsid w:val="00E26557"/>
    <w:rsid w:val="00E3398F"/>
    <w:rsid w:val="00E400E5"/>
    <w:rsid w:val="00E40BFF"/>
    <w:rsid w:val="00E44B27"/>
    <w:rsid w:val="00E552A6"/>
    <w:rsid w:val="00E64BAC"/>
    <w:rsid w:val="00E64F40"/>
    <w:rsid w:val="00E71976"/>
    <w:rsid w:val="00E72CC7"/>
    <w:rsid w:val="00E77893"/>
    <w:rsid w:val="00E84CC3"/>
    <w:rsid w:val="00E85115"/>
    <w:rsid w:val="00EA0A78"/>
    <w:rsid w:val="00EA4773"/>
    <w:rsid w:val="00EB01EB"/>
    <w:rsid w:val="00EB6B7E"/>
    <w:rsid w:val="00EC1E4D"/>
    <w:rsid w:val="00EC3614"/>
    <w:rsid w:val="00EC5D0C"/>
    <w:rsid w:val="00ED6B94"/>
    <w:rsid w:val="00EF0170"/>
    <w:rsid w:val="00EF43E1"/>
    <w:rsid w:val="00EF71FD"/>
    <w:rsid w:val="00EF76AD"/>
    <w:rsid w:val="00F0045B"/>
    <w:rsid w:val="00F10E10"/>
    <w:rsid w:val="00F23A3D"/>
    <w:rsid w:val="00F35BA3"/>
    <w:rsid w:val="00F44D02"/>
    <w:rsid w:val="00F459F8"/>
    <w:rsid w:val="00F46EE4"/>
    <w:rsid w:val="00F51670"/>
    <w:rsid w:val="00F536F4"/>
    <w:rsid w:val="00F620E3"/>
    <w:rsid w:val="00F6591B"/>
    <w:rsid w:val="00F664FD"/>
    <w:rsid w:val="00F6791F"/>
    <w:rsid w:val="00F71D69"/>
    <w:rsid w:val="00F72B07"/>
    <w:rsid w:val="00F83AAC"/>
    <w:rsid w:val="00F83EB8"/>
    <w:rsid w:val="00F93248"/>
    <w:rsid w:val="00F962FA"/>
    <w:rsid w:val="00FA2719"/>
    <w:rsid w:val="00FA2FAE"/>
    <w:rsid w:val="00FA488B"/>
    <w:rsid w:val="00FB209B"/>
    <w:rsid w:val="00FB2B83"/>
    <w:rsid w:val="00FB2F5A"/>
    <w:rsid w:val="00FB560D"/>
    <w:rsid w:val="00FC0D2A"/>
    <w:rsid w:val="00FC2DA1"/>
    <w:rsid w:val="00FD237C"/>
    <w:rsid w:val="00FD2BE3"/>
    <w:rsid w:val="00FD418E"/>
    <w:rsid w:val="00FD6643"/>
    <w:rsid w:val="00FE59FD"/>
    <w:rsid w:val="00FE7652"/>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5815"/>
  <w15:chartTrackingRefBased/>
  <w15:docId w15:val="{E3B44F77-1AF8-3C4E-B9D4-47C88442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BEF"/>
    <w:rPr>
      <w:rFonts w:eastAsiaTheme="majorEastAsia" w:cstheme="majorBidi"/>
      <w:color w:val="272727" w:themeColor="text1" w:themeTint="D8"/>
    </w:rPr>
  </w:style>
  <w:style w:type="paragraph" w:styleId="Title">
    <w:name w:val="Title"/>
    <w:basedOn w:val="Normal"/>
    <w:next w:val="Normal"/>
    <w:link w:val="TitleChar"/>
    <w:uiPriority w:val="10"/>
    <w:qFormat/>
    <w:rsid w:val="00872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BEF"/>
    <w:pPr>
      <w:spacing w:before="160"/>
      <w:jc w:val="center"/>
    </w:pPr>
    <w:rPr>
      <w:i/>
      <w:iCs/>
      <w:color w:val="404040" w:themeColor="text1" w:themeTint="BF"/>
    </w:rPr>
  </w:style>
  <w:style w:type="character" w:customStyle="1" w:styleId="QuoteChar">
    <w:name w:val="Quote Char"/>
    <w:basedOn w:val="DefaultParagraphFont"/>
    <w:link w:val="Quote"/>
    <w:uiPriority w:val="29"/>
    <w:rsid w:val="00872BEF"/>
    <w:rPr>
      <w:i/>
      <w:iCs/>
      <w:color w:val="404040" w:themeColor="text1" w:themeTint="BF"/>
    </w:rPr>
  </w:style>
  <w:style w:type="paragraph" w:styleId="ListParagraph">
    <w:name w:val="List Paragraph"/>
    <w:basedOn w:val="Normal"/>
    <w:uiPriority w:val="34"/>
    <w:qFormat/>
    <w:rsid w:val="00872BEF"/>
    <w:pPr>
      <w:ind w:left="720"/>
      <w:contextualSpacing/>
    </w:pPr>
  </w:style>
  <w:style w:type="character" w:styleId="IntenseEmphasis">
    <w:name w:val="Intense Emphasis"/>
    <w:basedOn w:val="DefaultParagraphFont"/>
    <w:uiPriority w:val="21"/>
    <w:qFormat/>
    <w:rsid w:val="00872BEF"/>
    <w:rPr>
      <w:i/>
      <w:iCs/>
      <w:color w:val="0F4761" w:themeColor="accent1" w:themeShade="BF"/>
    </w:rPr>
  </w:style>
  <w:style w:type="paragraph" w:styleId="IntenseQuote">
    <w:name w:val="Intense Quote"/>
    <w:basedOn w:val="Normal"/>
    <w:next w:val="Normal"/>
    <w:link w:val="IntenseQuoteChar"/>
    <w:uiPriority w:val="30"/>
    <w:qFormat/>
    <w:rsid w:val="00872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BEF"/>
    <w:rPr>
      <w:i/>
      <w:iCs/>
      <w:color w:val="0F4761" w:themeColor="accent1" w:themeShade="BF"/>
    </w:rPr>
  </w:style>
  <w:style w:type="character" w:styleId="IntenseReference">
    <w:name w:val="Intense Reference"/>
    <w:basedOn w:val="DefaultParagraphFont"/>
    <w:uiPriority w:val="32"/>
    <w:qFormat/>
    <w:rsid w:val="00872BEF"/>
    <w:rPr>
      <w:b/>
      <w:bCs/>
      <w:smallCaps/>
      <w:color w:val="0F4761" w:themeColor="accent1" w:themeShade="BF"/>
      <w:spacing w:val="5"/>
    </w:rPr>
  </w:style>
  <w:style w:type="paragraph" w:styleId="FootnoteText">
    <w:name w:val="footnote text"/>
    <w:basedOn w:val="Normal"/>
    <w:link w:val="FootnoteTextChar"/>
    <w:uiPriority w:val="99"/>
    <w:semiHidden/>
    <w:unhideWhenUsed/>
    <w:rsid w:val="006875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572"/>
    <w:rPr>
      <w:sz w:val="20"/>
      <w:szCs w:val="20"/>
    </w:rPr>
  </w:style>
  <w:style w:type="character" w:styleId="FootnoteReference">
    <w:name w:val="footnote reference"/>
    <w:basedOn w:val="DefaultParagraphFont"/>
    <w:uiPriority w:val="99"/>
    <w:semiHidden/>
    <w:unhideWhenUsed/>
    <w:rsid w:val="00687572"/>
    <w:rPr>
      <w:vertAlign w:val="superscript"/>
    </w:rPr>
  </w:style>
  <w:style w:type="paragraph" w:customStyle="1" w:styleId="p1">
    <w:name w:val="p1"/>
    <w:basedOn w:val="Normal"/>
    <w:rsid w:val="004C7CEE"/>
    <w:pPr>
      <w:spacing w:after="0" w:line="240" w:lineRule="auto"/>
    </w:pPr>
    <w:rPr>
      <w:rFonts w:ascii="Times New Roman" w:eastAsia="Times New Roman" w:hAnsi="Times New Roman" w:cs="Times New Roman"/>
      <w:color w:val="000000"/>
      <w:kern w:val="0"/>
      <w:sz w:val="14"/>
      <w:szCs w:val="14"/>
      <w:lang w:eastAsia="en-GB"/>
      <w14:ligatures w14:val="none"/>
    </w:rPr>
  </w:style>
  <w:style w:type="character" w:customStyle="1" w:styleId="s1">
    <w:name w:val="s1"/>
    <w:basedOn w:val="DefaultParagraphFont"/>
    <w:rsid w:val="00D82CE5"/>
    <w:rPr>
      <w:rFonts w:ascii="Times New Roman" w:hAnsi="Times New Roman" w:cs="Times New Roman" w:hint="default"/>
      <w:sz w:val="11"/>
      <w:szCs w:val="11"/>
    </w:rPr>
  </w:style>
  <w:style w:type="character" w:customStyle="1" w:styleId="apple-converted-space">
    <w:name w:val="apple-converted-space"/>
    <w:basedOn w:val="DefaultParagraphFont"/>
    <w:rsid w:val="0024772F"/>
  </w:style>
  <w:style w:type="character" w:styleId="Emphasis">
    <w:name w:val="Emphasis"/>
    <w:basedOn w:val="DefaultParagraphFont"/>
    <w:uiPriority w:val="20"/>
    <w:qFormat/>
    <w:rsid w:val="0024772F"/>
    <w:rPr>
      <w:i/>
      <w:iCs/>
    </w:rPr>
  </w:style>
  <w:style w:type="paragraph" w:styleId="Footer">
    <w:name w:val="footer"/>
    <w:basedOn w:val="Normal"/>
    <w:link w:val="FooterChar"/>
    <w:uiPriority w:val="99"/>
    <w:unhideWhenUsed/>
    <w:rsid w:val="009A6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420"/>
  </w:style>
  <w:style w:type="character" w:styleId="PageNumber">
    <w:name w:val="page number"/>
    <w:basedOn w:val="DefaultParagraphFont"/>
    <w:uiPriority w:val="99"/>
    <w:semiHidden/>
    <w:unhideWhenUsed/>
    <w:rsid w:val="009A6420"/>
  </w:style>
  <w:style w:type="paragraph" w:styleId="EndnoteText">
    <w:name w:val="endnote text"/>
    <w:basedOn w:val="Normal"/>
    <w:link w:val="EndnoteTextChar"/>
    <w:uiPriority w:val="99"/>
    <w:semiHidden/>
    <w:unhideWhenUsed/>
    <w:rsid w:val="00AC09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929"/>
    <w:rPr>
      <w:sz w:val="20"/>
      <w:szCs w:val="20"/>
    </w:rPr>
  </w:style>
  <w:style w:type="character" w:styleId="EndnoteReference">
    <w:name w:val="endnote reference"/>
    <w:basedOn w:val="DefaultParagraphFont"/>
    <w:uiPriority w:val="99"/>
    <w:semiHidden/>
    <w:unhideWhenUsed/>
    <w:rsid w:val="00AC0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58707">
      <w:bodyDiv w:val="1"/>
      <w:marLeft w:val="0"/>
      <w:marRight w:val="0"/>
      <w:marTop w:val="0"/>
      <w:marBottom w:val="0"/>
      <w:divBdr>
        <w:top w:val="none" w:sz="0" w:space="0" w:color="auto"/>
        <w:left w:val="none" w:sz="0" w:space="0" w:color="auto"/>
        <w:bottom w:val="none" w:sz="0" w:space="0" w:color="auto"/>
        <w:right w:val="none" w:sz="0" w:space="0" w:color="auto"/>
      </w:divBdr>
    </w:div>
    <w:div w:id="692075663">
      <w:bodyDiv w:val="1"/>
      <w:marLeft w:val="0"/>
      <w:marRight w:val="0"/>
      <w:marTop w:val="0"/>
      <w:marBottom w:val="0"/>
      <w:divBdr>
        <w:top w:val="none" w:sz="0" w:space="0" w:color="auto"/>
        <w:left w:val="none" w:sz="0" w:space="0" w:color="auto"/>
        <w:bottom w:val="none" w:sz="0" w:space="0" w:color="auto"/>
        <w:right w:val="none" w:sz="0" w:space="0" w:color="auto"/>
      </w:divBdr>
    </w:div>
    <w:div w:id="871306507">
      <w:bodyDiv w:val="1"/>
      <w:marLeft w:val="0"/>
      <w:marRight w:val="0"/>
      <w:marTop w:val="0"/>
      <w:marBottom w:val="0"/>
      <w:divBdr>
        <w:top w:val="none" w:sz="0" w:space="0" w:color="auto"/>
        <w:left w:val="none" w:sz="0" w:space="0" w:color="auto"/>
        <w:bottom w:val="none" w:sz="0" w:space="0" w:color="auto"/>
        <w:right w:val="none" w:sz="0" w:space="0" w:color="auto"/>
      </w:divBdr>
    </w:div>
    <w:div w:id="1210604334">
      <w:bodyDiv w:val="1"/>
      <w:marLeft w:val="0"/>
      <w:marRight w:val="0"/>
      <w:marTop w:val="0"/>
      <w:marBottom w:val="0"/>
      <w:divBdr>
        <w:top w:val="none" w:sz="0" w:space="0" w:color="auto"/>
        <w:left w:val="none" w:sz="0" w:space="0" w:color="auto"/>
        <w:bottom w:val="none" w:sz="0" w:space="0" w:color="auto"/>
        <w:right w:val="none" w:sz="0" w:space="0" w:color="auto"/>
      </w:divBdr>
    </w:div>
    <w:div w:id="1215193526">
      <w:bodyDiv w:val="1"/>
      <w:marLeft w:val="0"/>
      <w:marRight w:val="0"/>
      <w:marTop w:val="0"/>
      <w:marBottom w:val="0"/>
      <w:divBdr>
        <w:top w:val="none" w:sz="0" w:space="0" w:color="auto"/>
        <w:left w:val="none" w:sz="0" w:space="0" w:color="auto"/>
        <w:bottom w:val="none" w:sz="0" w:space="0" w:color="auto"/>
        <w:right w:val="none" w:sz="0" w:space="0" w:color="auto"/>
      </w:divBdr>
    </w:div>
    <w:div w:id="1227306091">
      <w:bodyDiv w:val="1"/>
      <w:marLeft w:val="0"/>
      <w:marRight w:val="0"/>
      <w:marTop w:val="0"/>
      <w:marBottom w:val="0"/>
      <w:divBdr>
        <w:top w:val="none" w:sz="0" w:space="0" w:color="auto"/>
        <w:left w:val="none" w:sz="0" w:space="0" w:color="auto"/>
        <w:bottom w:val="none" w:sz="0" w:space="0" w:color="auto"/>
        <w:right w:val="none" w:sz="0" w:space="0" w:color="auto"/>
      </w:divBdr>
    </w:div>
    <w:div w:id="1298681190">
      <w:bodyDiv w:val="1"/>
      <w:marLeft w:val="0"/>
      <w:marRight w:val="0"/>
      <w:marTop w:val="0"/>
      <w:marBottom w:val="0"/>
      <w:divBdr>
        <w:top w:val="none" w:sz="0" w:space="0" w:color="auto"/>
        <w:left w:val="none" w:sz="0" w:space="0" w:color="auto"/>
        <w:bottom w:val="none" w:sz="0" w:space="0" w:color="auto"/>
        <w:right w:val="none" w:sz="0" w:space="0" w:color="auto"/>
      </w:divBdr>
    </w:div>
    <w:div w:id="1415862673">
      <w:bodyDiv w:val="1"/>
      <w:marLeft w:val="0"/>
      <w:marRight w:val="0"/>
      <w:marTop w:val="0"/>
      <w:marBottom w:val="0"/>
      <w:divBdr>
        <w:top w:val="none" w:sz="0" w:space="0" w:color="auto"/>
        <w:left w:val="none" w:sz="0" w:space="0" w:color="auto"/>
        <w:bottom w:val="none" w:sz="0" w:space="0" w:color="auto"/>
        <w:right w:val="none" w:sz="0" w:space="0" w:color="auto"/>
      </w:divBdr>
    </w:div>
    <w:div w:id="166882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83D15-9403-704B-BDBE-270B32E3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Wisniewski</dc:creator>
  <cp:keywords/>
  <dc:description/>
  <cp:lastModifiedBy>Lisa Wisniewski</cp:lastModifiedBy>
  <cp:revision>4</cp:revision>
  <cp:lastPrinted>2025-06-19T05:49:00Z</cp:lastPrinted>
  <dcterms:created xsi:type="dcterms:W3CDTF">2025-08-16T03:53:00Z</dcterms:created>
  <dcterms:modified xsi:type="dcterms:W3CDTF">2025-08-16T08:58:00Z</dcterms:modified>
</cp:coreProperties>
</file>